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71FE4" w14:textId="77777777" w:rsidR="00467465" w:rsidRPr="009F69D7" w:rsidRDefault="00467465" w:rsidP="00467465">
      <w:pPr>
        <w:jc w:val="center"/>
        <w:rPr>
          <w:rFonts w:ascii="Candara" w:hAnsi="Candara"/>
          <w:b/>
          <w:bCs/>
          <w:color w:val="C00000"/>
          <w:sz w:val="32"/>
          <w:szCs w:val="32"/>
          <w:lang w:val="en-US"/>
        </w:rPr>
      </w:pPr>
      <w:r w:rsidRPr="009F69D7">
        <w:rPr>
          <w:rFonts w:ascii="Candara" w:hAnsi="Candara"/>
          <w:b/>
          <w:bCs/>
          <w:color w:val="C00000"/>
          <w:sz w:val="32"/>
          <w:szCs w:val="32"/>
          <w:lang w:val="en-US"/>
        </w:rPr>
        <w:t xml:space="preserve">SPECIALIZATION ELECTIVE COURSES, </w:t>
      </w:r>
    </w:p>
    <w:p w14:paraId="21CF27C0" w14:textId="1A657421" w:rsidR="00467465" w:rsidRPr="009F69D7" w:rsidRDefault="00467465" w:rsidP="00467465">
      <w:pPr>
        <w:jc w:val="center"/>
        <w:rPr>
          <w:rFonts w:ascii="Candara" w:hAnsi="Candara"/>
          <w:b/>
          <w:bCs/>
          <w:color w:val="C00000"/>
          <w:sz w:val="32"/>
          <w:szCs w:val="32"/>
          <w:lang w:val="en-US"/>
        </w:rPr>
      </w:pPr>
      <w:r w:rsidRPr="009F69D7">
        <w:rPr>
          <w:rFonts w:ascii="Candara" w:hAnsi="Candara"/>
          <w:b/>
          <w:bCs/>
          <w:color w:val="C00000"/>
          <w:sz w:val="32"/>
          <w:szCs w:val="32"/>
          <w:lang w:val="en-US"/>
        </w:rPr>
        <w:t>WINTER TERM 2022/23</w:t>
      </w:r>
    </w:p>
    <w:p w14:paraId="2334B3E3" w14:textId="77777777" w:rsidR="00467465" w:rsidRPr="009F69D7" w:rsidRDefault="00467465" w:rsidP="00253724">
      <w:pPr>
        <w:jc w:val="center"/>
        <w:rPr>
          <w:rFonts w:ascii="Candara" w:hAnsi="Candara"/>
          <w:b/>
          <w:bCs/>
          <w:color w:val="C00000"/>
          <w:sz w:val="32"/>
          <w:szCs w:val="32"/>
          <w:lang w:val="en-US"/>
        </w:rPr>
      </w:pPr>
      <w:r w:rsidRPr="009F69D7">
        <w:rPr>
          <w:rFonts w:ascii="Candara" w:hAnsi="Candara"/>
          <w:b/>
          <w:bCs/>
          <w:color w:val="C00000"/>
          <w:sz w:val="32"/>
          <w:szCs w:val="32"/>
          <w:lang w:val="en-US"/>
        </w:rPr>
        <w:t>YEAR I</w:t>
      </w:r>
    </w:p>
    <w:p w14:paraId="49CA9054" w14:textId="77777777" w:rsidR="00467465" w:rsidRPr="008933B8" w:rsidRDefault="00467465" w:rsidP="00253724">
      <w:pPr>
        <w:spacing w:after="0" w:line="240" w:lineRule="auto"/>
        <w:jc w:val="both"/>
        <w:rPr>
          <w:rFonts w:ascii="Candara" w:hAnsi="Candara" w:cstheme="minorHAnsi"/>
          <w:b/>
          <w:bCs/>
          <w:color w:val="FF0000"/>
          <w:sz w:val="24"/>
          <w:szCs w:val="24"/>
          <w:lang w:val="en-GB"/>
        </w:rPr>
      </w:pPr>
    </w:p>
    <w:p w14:paraId="3776CD8B" w14:textId="77777777" w:rsidR="00702373" w:rsidRPr="009F69D7" w:rsidRDefault="00702373" w:rsidP="00253724">
      <w:pPr>
        <w:spacing w:after="0" w:line="240" w:lineRule="auto"/>
        <w:jc w:val="both"/>
        <w:rPr>
          <w:rFonts w:ascii="Candara" w:hAnsi="Candara" w:cstheme="minorHAnsi"/>
          <w:b/>
          <w:bCs/>
          <w:color w:val="4472C4" w:themeColor="accent1"/>
          <w:sz w:val="24"/>
          <w:szCs w:val="24"/>
          <w:lang w:val="en-US"/>
        </w:rPr>
      </w:pPr>
      <w:proofErr w:type="spellStart"/>
      <w:r w:rsidRPr="009F69D7">
        <w:rPr>
          <w:rFonts w:ascii="Candara" w:hAnsi="Candara" w:cstheme="minorHAnsi"/>
          <w:b/>
          <w:bCs/>
          <w:color w:val="4472C4" w:themeColor="accent1"/>
          <w:sz w:val="24"/>
          <w:szCs w:val="24"/>
          <w:lang w:val="en-US"/>
        </w:rPr>
        <w:t>Opcja</w:t>
      </w:r>
      <w:proofErr w:type="spellEnd"/>
      <w:r w:rsidRPr="009F69D7">
        <w:rPr>
          <w:rFonts w:ascii="Candara" w:hAnsi="Candara" w:cstheme="minorHAnsi"/>
          <w:b/>
          <w:bCs/>
          <w:color w:val="4472C4" w:themeColor="accent1"/>
          <w:sz w:val="24"/>
          <w:szCs w:val="24"/>
          <w:lang w:val="en-US"/>
        </w:rPr>
        <w:t xml:space="preserve"> </w:t>
      </w:r>
      <w:proofErr w:type="spellStart"/>
      <w:r w:rsidRPr="009F69D7">
        <w:rPr>
          <w:rFonts w:ascii="Candara" w:hAnsi="Candara" w:cstheme="minorHAnsi"/>
          <w:b/>
          <w:bCs/>
          <w:color w:val="4472C4" w:themeColor="accent1"/>
          <w:sz w:val="24"/>
          <w:szCs w:val="24"/>
          <w:lang w:val="en-US"/>
        </w:rPr>
        <w:t>specjalizacyjna</w:t>
      </w:r>
      <w:proofErr w:type="spellEnd"/>
      <w:r w:rsidRPr="009F69D7">
        <w:rPr>
          <w:rFonts w:ascii="Candara" w:hAnsi="Candara" w:cstheme="minorHAnsi"/>
          <w:b/>
          <w:bCs/>
          <w:color w:val="4472C4" w:themeColor="accent1"/>
          <w:sz w:val="24"/>
          <w:szCs w:val="24"/>
          <w:lang w:val="en-US"/>
        </w:rPr>
        <w:t xml:space="preserve"> </w:t>
      </w:r>
      <w:proofErr w:type="spellStart"/>
      <w:r w:rsidRPr="009F69D7">
        <w:rPr>
          <w:rFonts w:ascii="Candara" w:hAnsi="Candara" w:cstheme="minorHAnsi"/>
          <w:b/>
          <w:bCs/>
          <w:color w:val="4472C4" w:themeColor="accent1"/>
          <w:sz w:val="24"/>
          <w:szCs w:val="24"/>
          <w:lang w:val="en-US"/>
        </w:rPr>
        <w:t>lingwistyka</w:t>
      </w:r>
      <w:proofErr w:type="spellEnd"/>
      <w:r w:rsidRPr="009F69D7">
        <w:rPr>
          <w:rFonts w:ascii="Candara" w:hAnsi="Candara" w:cstheme="minorHAnsi"/>
          <w:b/>
          <w:bCs/>
          <w:color w:val="4472C4" w:themeColor="accent1"/>
          <w:sz w:val="24"/>
          <w:szCs w:val="24"/>
          <w:lang w:val="en-US"/>
        </w:rPr>
        <w:t>: Lexis: Description, Acquisition and Teaching</w:t>
      </w:r>
    </w:p>
    <w:p w14:paraId="63B81041" w14:textId="112985E2" w:rsidR="00702373" w:rsidRPr="009F69D7" w:rsidRDefault="0028337A" w:rsidP="00253724">
      <w:pPr>
        <w:spacing w:after="0" w:line="240" w:lineRule="auto"/>
        <w:jc w:val="both"/>
        <w:rPr>
          <w:rFonts w:ascii="Candara" w:hAnsi="Candara" w:cstheme="minorHAnsi"/>
          <w:b/>
          <w:bCs/>
          <w:color w:val="4472C4" w:themeColor="accent1"/>
          <w:sz w:val="24"/>
          <w:szCs w:val="24"/>
        </w:rPr>
      </w:pPr>
      <w:r w:rsidRPr="009F69D7">
        <w:rPr>
          <w:rFonts w:ascii="Candara" w:hAnsi="Candara" w:cstheme="minorHAnsi"/>
          <w:b/>
          <w:bCs/>
          <w:color w:val="4472C4" w:themeColor="accent1"/>
          <w:sz w:val="24"/>
          <w:szCs w:val="24"/>
        </w:rPr>
        <w:t xml:space="preserve">Dr hab. </w:t>
      </w:r>
      <w:r w:rsidR="00702373" w:rsidRPr="009F69D7">
        <w:rPr>
          <w:rFonts w:ascii="Candara" w:hAnsi="Candara" w:cstheme="minorHAnsi"/>
          <w:b/>
          <w:bCs/>
          <w:color w:val="4472C4" w:themeColor="accent1"/>
          <w:sz w:val="24"/>
          <w:szCs w:val="24"/>
        </w:rPr>
        <w:t>Justyna Leśniewska</w:t>
      </w:r>
      <w:r w:rsidRPr="009F69D7">
        <w:rPr>
          <w:rFonts w:ascii="Candara" w:hAnsi="Candara" w:cstheme="minorHAnsi"/>
          <w:b/>
          <w:bCs/>
          <w:color w:val="4472C4" w:themeColor="accent1"/>
          <w:sz w:val="24"/>
          <w:szCs w:val="24"/>
        </w:rPr>
        <w:t>, prof. UJ</w:t>
      </w:r>
    </w:p>
    <w:p w14:paraId="0101D8C4" w14:textId="77777777" w:rsidR="00253724" w:rsidRPr="009F69D7" w:rsidRDefault="00253724" w:rsidP="00253724">
      <w:pPr>
        <w:spacing w:after="0" w:line="240" w:lineRule="auto"/>
        <w:jc w:val="both"/>
        <w:rPr>
          <w:rFonts w:ascii="Candara" w:hAnsi="Candara" w:cstheme="minorHAnsi"/>
          <w:b/>
          <w:bCs/>
          <w:color w:val="4472C4" w:themeColor="accent1"/>
          <w:sz w:val="24"/>
          <w:szCs w:val="24"/>
        </w:rPr>
      </w:pPr>
    </w:p>
    <w:p w14:paraId="470F0C88" w14:textId="77777777" w:rsidR="001D2BED" w:rsidRPr="009F69D7" w:rsidRDefault="001D2BED" w:rsidP="00253724">
      <w:pPr>
        <w:widowControl w:val="0"/>
        <w:autoSpaceDE w:val="0"/>
        <w:autoSpaceDN w:val="0"/>
        <w:adjustRightInd w:val="0"/>
        <w:spacing w:after="0" w:line="240" w:lineRule="auto"/>
        <w:jc w:val="both"/>
        <w:rPr>
          <w:rFonts w:ascii="Candara" w:hAnsi="Candara"/>
          <w:color w:val="000000"/>
          <w:sz w:val="24"/>
          <w:szCs w:val="24"/>
        </w:rPr>
      </w:pPr>
      <w:r w:rsidRPr="009F69D7">
        <w:rPr>
          <w:rStyle w:val="jlqj4b"/>
          <w:rFonts w:ascii="Candara" w:hAnsi="Candara"/>
          <w:color w:val="000000"/>
          <w:sz w:val="24"/>
          <w:szCs w:val="24"/>
        </w:rPr>
        <w:t>Kurs poświęcony jest najważniejszym zagadnieniom związanym z przyswajaniem oraz posługiwaniem się słownictwem w języku angielskim jako obcym. Zawiera wprowadzenie do zagadnień dotyczących leksyki (słowa, kolokacje, związki frazeologiczne; rozmiar leksykonu; częstotliwość występowania słów w języku; korpusy jako źródło wiedzy o leksyce) oraz omówienie takich kwestii jak: komponenty wiedzy leksykalnej i frazeologicznej, bierna i czynna znajomość słownictwa, incydentalne przyswajanie słów, poziom trudności poszczególnych elementów leksykalnych. Poruszone zostaną też kwestie dotyczące skutecznych metod nauki i nauczania słownictwa oraz oceniania poziomu wiedzy leksykalnej. </w:t>
      </w:r>
    </w:p>
    <w:p w14:paraId="229C6644" w14:textId="77777777" w:rsidR="001D2BED" w:rsidRPr="009F69D7" w:rsidRDefault="001D2BED" w:rsidP="00253724">
      <w:pPr>
        <w:widowControl w:val="0"/>
        <w:autoSpaceDE w:val="0"/>
        <w:autoSpaceDN w:val="0"/>
        <w:adjustRightInd w:val="0"/>
        <w:spacing w:after="0" w:line="240" w:lineRule="auto"/>
        <w:jc w:val="both"/>
        <w:rPr>
          <w:rStyle w:val="jlqj4b"/>
          <w:rFonts w:ascii="Candara" w:hAnsi="Candara"/>
          <w:b/>
          <w:bCs/>
          <w:color w:val="000000"/>
          <w:sz w:val="24"/>
          <w:szCs w:val="24"/>
        </w:rPr>
      </w:pPr>
    </w:p>
    <w:p w14:paraId="3EAE4809" w14:textId="6D098E13" w:rsidR="001D2BED" w:rsidRPr="009F69D7" w:rsidRDefault="001D2BED" w:rsidP="00253724">
      <w:pPr>
        <w:widowControl w:val="0"/>
        <w:autoSpaceDE w:val="0"/>
        <w:autoSpaceDN w:val="0"/>
        <w:adjustRightInd w:val="0"/>
        <w:spacing w:after="0" w:line="240" w:lineRule="auto"/>
        <w:jc w:val="both"/>
        <w:rPr>
          <w:rFonts w:ascii="Candara" w:hAnsi="Candara"/>
          <w:color w:val="000000"/>
          <w:sz w:val="24"/>
          <w:szCs w:val="24"/>
          <w:lang w:val="en-US"/>
        </w:rPr>
      </w:pPr>
      <w:r w:rsidRPr="009F69D7">
        <w:rPr>
          <w:rStyle w:val="jlqj4b"/>
          <w:rFonts w:ascii="Candara" w:hAnsi="Candara"/>
          <w:color w:val="000000"/>
          <w:sz w:val="24"/>
          <w:szCs w:val="24"/>
          <w:lang w:val="en-GB"/>
        </w:rPr>
        <w:t>The course is devoted to the most important topics related to the acquisition and use of vocabulary in English as a second language. It contains an introduction to lexical issues (approaches to defining words and multi-word units; collocation; the size of the lexicon; the frequency of words in the language; corpora as a source of lexical knowledge) and a discussion of such issues as the types of lexical and phraseological knowledge, passive and active knowledge of vocabulary, incidental learning of words, and the level of difficulty of individual lexical items. Other topics include effective methods of learning and teaching vocabulary and assessing the level of lexical knowledge. </w:t>
      </w:r>
    </w:p>
    <w:p w14:paraId="4C4981AA" w14:textId="35B80FD9" w:rsidR="00856287" w:rsidRPr="009F69D7" w:rsidRDefault="00856287" w:rsidP="00253724">
      <w:pPr>
        <w:spacing w:after="0" w:line="240" w:lineRule="auto"/>
        <w:jc w:val="both"/>
        <w:rPr>
          <w:rFonts w:ascii="Candara" w:hAnsi="Candara"/>
          <w:color w:val="4472C4" w:themeColor="accent1"/>
          <w:sz w:val="24"/>
          <w:szCs w:val="24"/>
          <w:lang w:val="en-US"/>
        </w:rPr>
      </w:pPr>
    </w:p>
    <w:p w14:paraId="7144D3FE" w14:textId="0F70F994" w:rsidR="00702373" w:rsidRPr="009F69D7" w:rsidRDefault="00702373" w:rsidP="00253724">
      <w:pPr>
        <w:spacing w:after="0" w:line="240" w:lineRule="auto"/>
        <w:jc w:val="both"/>
        <w:rPr>
          <w:rFonts w:ascii="Candara" w:hAnsi="Candara"/>
          <w:b/>
          <w:bCs/>
          <w:color w:val="4472C4" w:themeColor="accent1"/>
          <w:sz w:val="24"/>
          <w:szCs w:val="24"/>
        </w:rPr>
      </w:pPr>
      <w:r w:rsidRPr="009F69D7">
        <w:rPr>
          <w:rFonts w:ascii="Candara" w:hAnsi="Candara"/>
          <w:b/>
          <w:bCs/>
          <w:color w:val="4472C4" w:themeColor="accent1"/>
          <w:sz w:val="24"/>
          <w:szCs w:val="24"/>
        </w:rPr>
        <w:t>Opcja specjalizacyjna lingwistyka: Stylistic design: Language as art</w:t>
      </w:r>
    </w:p>
    <w:p w14:paraId="3983FB9B" w14:textId="6DF65AAF" w:rsidR="00702373" w:rsidRPr="009F69D7" w:rsidRDefault="0028337A" w:rsidP="00253724">
      <w:pPr>
        <w:spacing w:after="0" w:line="240" w:lineRule="auto"/>
        <w:jc w:val="both"/>
        <w:rPr>
          <w:rFonts w:ascii="Candara" w:hAnsi="Candara"/>
          <w:b/>
          <w:bCs/>
          <w:color w:val="4472C4" w:themeColor="accent1"/>
          <w:sz w:val="24"/>
          <w:szCs w:val="24"/>
        </w:rPr>
      </w:pPr>
      <w:r w:rsidRPr="009F69D7">
        <w:rPr>
          <w:rFonts w:ascii="Candara" w:hAnsi="Candara"/>
          <w:b/>
          <w:bCs/>
          <w:color w:val="4472C4" w:themeColor="accent1"/>
          <w:sz w:val="24"/>
          <w:szCs w:val="24"/>
        </w:rPr>
        <w:t xml:space="preserve">Prof. dr hab. </w:t>
      </w:r>
      <w:r w:rsidR="00702373" w:rsidRPr="009F69D7">
        <w:rPr>
          <w:rFonts w:ascii="Candara" w:hAnsi="Candara"/>
          <w:b/>
          <w:bCs/>
          <w:color w:val="4472C4" w:themeColor="accent1"/>
          <w:sz w:val="24"/>
          <w:szCs w:val="24"/>
        </w:rPr>
        <w:t>Elżbieta Chrzanowska-Kluczewska</w:t>
      </w:r>
    </w:p>
    <w:p w14:paraId="06FA8768" w14:textId="77777777" w:rsidR="00253724" w:rsidRPr="009F69D7" w:rsidRDefault="00253724" w:rsidP="00253724">
      <w:pPr>
        <w:spacing w:after="0" w:line="240" w:lineRule="auto"/>
        <w:jc w:val="both"/>
        <w:rPr>
          <w:rFonts w:ascii="Candara" w:hAnsi="Candara" w:cstheme="minorHAnsi"/>
          <w:sz w:val="24"/>
          <w:szCs w:val="24"/>
        </w:rPr>
      </w:pPr>
    </w:p>
    <w:p w14:paraId="6B1B5A71" w14:textId="3EE58A61" w:rsidR="0060379A" w:rsidRPr="009F69D7" w:rsidRDefault="0060379A" w:rsidP="00253724">
      <w:pPr>
        <w:spacing w:after="0" w:line="240" w:lineRule="auto"/>
        <w:jc w:val="both"/>
        <w:rPr>
          <w:rFonts w:ascii="Candara" w:hAnsi="Candara" w:cstheme="minorHAnsi"/>
          <w:sz w:val="24"/>
          <w:szCs w:val="24"/>
        </w:rPr>
      </w:pPr>
      <w:r w:rsidRPr="009F69D7">
        <w:rPr>
          <w:rFonts w:ascii="Candara" w:hAnsi="Candara" w:cstheme="minorHAnsi"/>
          <w:sz w:val="24"/>
          <w:szCs w:val="24"/>
        </w:rPr>
        <w:t>Opcja specjalizacyjna dla SMI specjalizacji „lingwistyka”, w formie konwersatorium, ma na celu ukazanie potencjału artystycznego jęz. angielskiego i pośrednio innych języków narodowych. Studenci zapoznają się z taksonomią figur stylistycznych: składniowych, schematów powtórzeń, semantycznych (tropy), fonetycznych i graficznych (poezja wizualna), co pozwoli im na analizę tekstów literackich (i nieliterackich) pod kątem ich konstrukcji stylistycznej i retorycznej. Konwersatorium porusza też problemy ze stylistyki kontrastywnej czyli porównanie oryginalnych tekstów angielskich z ich przekładami na jęz. polski i ew. inne języki narodowe z uwzględnieniem technik tłumaczeniowych zastosowanych do środków artystycznych w danym tekście.</w:t>
      </w:r>
    </w:p>
    <w:p w14:paraId="13698BD4" w14:textId="77777777" w:rsidR="0060379A" w:rsidRPr="009F69D7" w:rsidRDefault="0060379A" w:rsidP="00253724">
      <w:pPr>
        <w:spacing w:after="0" w:line="240" w:lineRule="auto"/>
        <w:jc w:val="both"/>
        <w:rPr>
          <w:rFonts w:ascii="Candara" w:hAnsi="Candara" w:cstheme="minorHAnsi"/>
          <w:sz w:val="24"/>
          <w:szCs w:val="24"/>
        </w:rPr>
      </w:pPr>
    </w:p>
    <w:p w14:paraId="5325F159" w14:textId="77777777" w:rsidR="0060379A" w:rsidRPr="009F69D7" w:rsidRDefault="0060379A" w:rsidP="00253724">
      <w:pPr>
        <w:spacing w:after="0" w:line="240" w:lineRule="auto"/>
        <w:jc w:val="both"/>
        <w:rPr>
          <w:rFonts w:ascii="Candara" w:hAnsi="Candara" w:cstheme="minorHAnsi"/>
          <w:sz w:val="24"/>
          <w:szCs w:val="24"/>
          <w:lang w:val="en-GB"/>
        </w:rPr>
      </w:pPr>
      <w:r w:rsidRPr="009F69D7">
        <w:rPr>
          <w:rFonts w:ascii="Candara" w:hAnsi="Candara" w:cstheme="minorHAnsi"/>
          <w:sz w:val="24"/>
          <w:szCs w:val="24"/>
          <w:lang w:val="en-GB"/>
        </w:rPr>
        <w:t>The purpose of this specialization elective for 1</w:t>
      </w:r>
      <w:r w:rsidRPr="009F69D7">
        <w:rPr>
          <w:rFonts w:ascii="Candara" w:hAnsi="Candara" w:cstheme="minorHAnsi"/>
          <w:sz w:val="24"/>
          <w:szCs w:val="24"/>
          <w:vertAlign w:val="superscript"/>
          <w:lang w:val="en-GB"/>
        </w:rPr>
        <w:t>st</w:t>
      </w:r>
      <w:r w:rsidRPr="009F69D7">
        <w:rPr>
          <w:rFonts w:ascii="Candara" w:hAnsi="Candara" w:cstheme="minorHAnsi"/>
          <w:sz w:val="24"/>
          <w:szCs w:val="24"/>
          <w:lang w:val="en-GB"/>
        </w:rPr>
        <w:t xml:space="preserve"> year MA students of linguistics is to demonstrate an artistic potential of the English language and, in consequence, of other native languages. The students will be presented with a taxonomy of stylistic figures: syntactic, verbal repetitions, semantic (tropes), phonetic and graphic (visual poetry), which will enable them to analyse literary (and non-literary) texts from the angle of their stylistic </w:t>
      </w:r>
      <w:r w:rsidRPr="009F69D7">
        <w:rPr>
          <w:rFonts w:ascii="Candara" w:hAnsi="Candara" w:cstheme="minorHAnsi"/>
          <w:sz w:val="24"/>
          <w:szCs w:val="24"/>
          <w:lang w:val="en-GB"/>
        </w:rPr>
        <w:lastRenderedPageBreak/>
        <w:t>and rhetorical construction. The course will also deal with some problems in contrastive stylistics, that is a comparison of original English texts with their translations into Polish (and possibly other languages) with a special focus on translation techniques applied to cope with artistic means in a given text.</w:t>
      </w:r>
    </w:p>
    <w:p w14:paraId="19236887" w14:textId="7E6DC2A8" w:rsidR="00702373" w:rsidRPr="009F69D7" w:rsidRDefault="00702373" w:rsidP="00253724">
      <w:pPr>
        <w:spacing w:after="0" w:line="240" w:lineRule="auto"/>
        <w:jc w:val="both"/>
        <w:rPr>
          <w:rFonts w:ascii="Candara" w:hAnsi="Candara" w:cstheme="minorHAnsi"/>
          <w:b/>
          <w:bCs/>
          <w:color w:val="4472C4" w:themeColor="accent1"/>
          <w:sz w:val="24"/>
          <w:szCs w:val="24"/>
          <w:lang w:val="en-GB"/>
        </w:rPr>
      </w:pPr>
    </w:p>
    <w:p w14:paraId="53D1A00A" w14:textId="15928D93" w:rsidR="00702373" w:rsidRPr="009F69D7" w:rsidRDefault="00702373" w:rsidP="00253724">
      <w:pPr>
        <w:spacing w:after="0" w:line="240" w:lineRule="auto"/>
        <w:jc w:val="both"/>
        <w:rPr>
          <w:rFonts w:ascii="Candara" w:hAnsi="Candara"/>
          <w:b/>
          <w:bCs/>
          <w:color w:val="4472C4" w:themeColor="accent1"/>
          <w:sz w:val="24"/>
          <w:szCs w:val="24"/>
        </w:rPr>
      </w:pPr>
      <w:r w:rsidRPr="009F69D7">
        <w:rPr>
          <w:rFonts w:ascii="Candara" w:hAnsi="Candara"/>
          <w:b/>
          <w:bCs/>
          <w:color w:val="4472C4" w:themeColor="accent1"/>
          <w:sz w:val="24"/>
          <w:szCs w:val="24"/>
        </w:rPr>
        <w:t>Opcja specjalizacyjna literaturoznawstwo: Postmodernism in practice: an introduction</w:t>
      </w:r>
    </w:p>
    <w:p w14:paraId="324DF9F3" w14:textId="54294964" w:rsidR="00702373" w:rsidRPr="009F69D7" w:rsidRDefault="0028337A" w:rsidP="00253724">
      <w:pPr>
        <w:spacing w:after="0" w:line="240" w:lineRule="auto"/>
        <w:jc w:val="both"/>
        <w:rPr>
          <w:rFonts w:ascii="Candara" w:hAnsi="Candara"/>
          <w:b/>
          <w:bCs/>
          <w:color w:val="4472C4" w:themeColor="accent1"/>
          <w:sz w:val="24"/>
          <w:szCs w:val="24"/>
        </w:rPr>
      </w:pPr>
      <w:r w:rsidRPr="009F69D7">
        <w:rPr>
          <w:rFonts w:ascii="Candara" w:hAnsi="Candara"/>
          <w:b/>
          <w:bCs/>
          <w:color w:val="4472C4" w:themeColor="accent1"/>
          <w:sz w:val="24"/>
          <w:szCs w:val="24"/>
        </w:rPr>
        <w:t xml:space="preserve">Dr </w:t>
      </w:r>
      <w:r w:rsidR="00702373" w:rsidRPr="009F69D7">
        <w:rPr>
          <w:rFonts w:ascii="Candara" w:hAnsi="Candara"/>
          <w:b/>
          <w:bCs/>
          <w:color w:val="4472C4" w:themeColor="accent1"/>
          <w:sz w:val="24"/>
          <w:szCs w:val="24"/>
        </w:rPr>
        <w:t>Ewa Kowal</w:t>
      </w:r>
    </w:p>
    <w:p w14:paraId="4EF16C66" w14:textId="77777777" w:rsidR="00253724" w:rsidRPr="009F69D7" w:rsidRDefault="00253724" w:rsidP="00253724">
      <w:pPr>
        <w:spacing w:after="0" w:line="240" w:lineRule="auto"/>
        <w:jc w:val="both"/>
        <w:rPr>
          <w:rFonts w:ascii="Candara" w:hAnsi="Candara"/>
          <w:b/>
          <w:bCs/>
          <w:color w:val="4472C4" w:themeColor="accent1"/>
          <w:sz w:val="24"/>
          <w:szCs w:val="24"/>
        </w:rPr>
      </w:pPr>
    </w:p>
    <w:p w14:paraId="60525180" w14:textId="77777777" w:rsidR="00AC2824" w:rsidRPr="009F69D7" w:rsidRDefault="00AC2824" w:rsidP="00253724">
      <w:pPr>
        <w:spacing w:after="0" w:line="240" w:lineRule="auto"/>
        <w:jc w:val="both"/>
        <w:rPr>
          <w:rFonts w:ascii="Candara" w:hAnsi="Candara" w:cstheme="minorHAnsi"/>
          <w:sz w:val="24"/>
          <w:szCs w:val="24"/>
        </w:rPr>
      </w:pPr>
      <w:r w:rsidRPr="009F69D7">
        <w:rPr>
          <w:rFonts w:ascii="Candara" w:hAnsi="Candara" w:cstheme="minorHAnsi"/>
          <w:sz w:val="24"/>
          <w:szCs w:val="24"/>
        </w:rPr>
        <w:t>Celem kursu jest przyjrzenie się zjawisku postmodernizmu: czym jest, czym różni się od modernizmu i poststrukturalizmu (etc.) i jak go rozpoznać w otaczającej nas kulturze. Wybór kilku kluczowych tekstów teoretycznych posłuży do interpretacji licznych przykładów tekstów kultury od dzieł literackich, przez film, telewizję i nowe media, po sztuki wizualne, architekturę, muzykę, modę i design. Ostatecznie, podejmiemy próbę oceny stylu, ruchu artystycznego i „epoki” oraz związanej z nimi myśli filozoficznej. Kurs przeznaczony dla studentek i studentów I roku studiów magisterskich na specjalizacji literaturoznawczej.</w:t>
      </w:r>
    </w:p>
    <w:p w14:paraId="77E574B8" w14:textId="510D9662" w:rsidR="00702373" w:rsidRPr="009F69D7" w:rsidRDefault="00702373" w:rsidP="00253724">
      <w:pPr>
        <w:spacing w:after="0" w:line="240" w:lineRule="auto"/>
        <w:jc w:val="both"/>
        <w:rPr>
          <w:rFonts w:ascii="Candara" w:hAnsi="Candara" w:cstheme="minorHAnsi"/>
          <w:b/>
          <w:bCs/>
          <w:color w:val="4472C4" w:themeColor="accent1"/>
          <w:sz w:val="24"/>
          <w:szCs w:val="24"/>
        </w:rPr>
      </w:pPr>
    </w:p>
    <w:p w14:paraId="0FC189A2" w14:textId="77777777" w:rsidR="00F95948" w:rsidRPr="009F69D7" w:rsidRDefault="00F95948" w:rsidP="00253724">
      <w:pPr>
        <w:spacing w:after="0" w:line="240" w:lineRule="auto"/>
        <w:jc w:val="both"/>
        <w:rPr>
          <w:rFonts w:ascii="Candara" w:hAnsi="Candara" w:cstheme="minorHAnsi"/>
          <w:sz w:val="24"/>
          <w:szCs w:val="24"/>
          <w:lang w:val="en-US"/>
        </w:rPr>
      </w:pPr>
      <w:r w:rsidRPr="009F69D7">
        <w:rPr>
          <w:rFonts w:ascii="Candara" w:hAnsi="Candara" w:cstheme="minorHAnsi"/>
          <w:sz w:val="24"/>
          <w:szCs w:val="24"/>
          <w:lang w:val="en-US"/>
        </w:rPr>
        <w:t>The purpose of the course is to have a closer look at postmodernism. What is it? How does it differ from modernism and poststructuralism (etc.)? And how can we recognise it in the culture that surrounds us? A selection of a few key theoretical texts will help us interpret numerous examples of texts of culture ranging from literary works, through film, television and new media, to visual arts, architecture, music, fashion and design. Ultimately, we will try to evaluate the style, the artistic movement, and the “époque,” as well as their underlying philosophical thought. The course is dedicated to the students of Year I of the MA in Literary Studies.</w:t>
      </w:r>
    </w:p>
    <w:p w14:paraId="114F033F" w14:textId="77777777" w:rsidR="00AC2824" w:rsidRPr="009F69D7" w:rsidRDefault="00AC2824" w:rsidP="00253724">
      <w:pPr>
        <w:spacing w:after="0" w:line="240" w:lineRule="auto"/>
        <w:jc w:val="both"/>
        <w:rPr>
          <w:rFonts w:ascii="Candara" w:hAnsi="Candara"/>
          <w:b/>
          <w:bCs/>
          <w:color w:val="4472C4" w:themeColor="accent1"/>
          <w:sz w:val="24"/>
          <w:szCs w:val="24"/>
          <w:lang w:val="en-US"/>
        </w:rPr>
      </w:pPr>
    </w:p>
    <w:p w14:paraId="12D4CB6B" w14:textId="43F155D8" w:rsidR="00702373" w:rsidRPr="009F69D7" w:rsidRDefault="007C7F59" w:rsidP="00253724">
      <w:pPr>
        <w:spacing w:after="0" w:line="240" w:lineRule="auto"/>
        <w:jc w:val="both"/>
        <w:rPr>
          <w:rFonts w:ascii="Candara" w:hAnsi="Candara"/>
          <w:b/>
          <w:bCs/>
          <w:color w:val="4472C4" w:themeColor="accent1"/>
          <w:sz w:val="24"/>
          <w:szCs w:val="24"/>
        </w:rPr>
      </w:pPr>
      <w:r w:rsidRPr="009F69D7">
        <w:rPr>
          <w:rFonts w:ascii="Candara" w:hAnsi="Candara"/>
          <w:b/>
          <w:bCs/>
          <w:color w:val="4472C4" w:themeColor="accent1"/>
          <w:sz w:val="24"/>
          <w:szCs w:val="24"/>
        </w:rPr>
        <w:t>Opcja specjalizacyjna literaturoznawstwo: Reading T.S. Eliot</w:t>
      </w:r>
    </w:p>
    <w:p w14:paraId="1C77145D" w14:textId="305624C0" w:rsidR="007C7F59" w:rsidRPr="009F69D7" w:rsidRDefault="0028337A" w:rsidP="00253724">
      <w:pPr>
        <w:spacing w:after="0" w:line="240" w:lineRule="auto"/>
        <w:jc w:val="both"/>
        <w:rPr>
          <w:rFonts w:ascii="Candara" w:hAnsi="Candara"/>
          <w:b/>
          <w:bCs/>
          <w:color w:val="4472C4" w:themeColor="accent1"/>
          <w:sz w:val="24"/>
          <w:szCs w:val="24"/>
        </w:rPr>
      </w:pPr>
      <w:r w:rsidRPr="009F69D7">
        <w:rPr>
          <w:rFonts w:ascii="Candara" w:hAnsi="Candara"/>
          <w:b/>
          <w:bCs/>
          <w:color w:val="4472C4" w:themeColor="accent1"/>
          <w:sz w:val="24"/>
          <w:szCs w:val="24"/>
        </w:rPr>
        <w:t xml:space="preserve">Dr hab. </w:t>
      </w:r>
      <w:r w:rsidR="007C7F59" w:rsidRPr="009F69D7">
        <w:rPr>
          <w:rFonts w:ascii="Candara" w:hAnsi="Candara"/>
          <w:b/>
          <w:bCs/>
          <w:color w:val="4472C4" w:themeColor="accent1"/>
          <w:sz w:val="24"/>
          <w:szCs w:val="24"/>
        </w:rPr>
        <w:t>Anna Walczuk</w:t>
      </w:r>
      <w:r w:rsidRPr="009F69D7">
        <w:rPr>
          <w:rFonts w:ascii="Candara" w:hAnsi="Candara"/>
          <w:b/>
          <w:bCs/>
          <w:color w:val="4472C4" w:themeColor="accent1"/>
          <w:sz w:val="24"/>
          <w:szCs w:val="24"/>
        </w:rPr>
        <w:t>, prof. UJ</w:t>
      </w:r>
    </w:p>
    <w:p w14:paraId="70FC037C" w14:textId="77777777" w:rsidR="00253724" w:rsidRPr="009F69D7" w:rsidRDefault="00253724" w:rsidP="00253724">
      <w:pPr>
        <w:spacing w:after="0" w:line="240" w:lineRule="auto"/>
        <w:jc w:val="both"/>
        <w:rPr>
          <w:rFonts w:ascii="Candara" w:hAnsi="Candara"/>
          <w:sz w:val="24"/>
          <w:szCs w:val="24"/>
        </w:rPr>
      </w:pPr>
    </w:p>
    <w:p w14:paraId="3A4EABC6" w14:textId="1ED8748D" w:rsidR="00FF1BCF" w:rsidRPr="009F69D7" w:rsidRDefault="00FF1BCF" w:rsidP="00253724">
      <w:pPr>
        <w:spacing w:after="0" w:line="240" w:lineRule="auto"/>
        <w:jc w:val="both"/>
        <w:rPr>
          <w:rFonts w:ascii="Candara" w:hAnsi="Candara"/>
          <w:sz w:val="24"/>
          <w:szCs w:val="24"/>
        </w:rPr>
      </w:pPr>
      <w:r w:rsidRPr="009F69D7">
        <w:rPr>
          <w:rFonts w:ascii="Candara" w:hAnsi="Candara"/>
          <w:sz w:val="24"/>
          <w:szCs w:val="24"/>
        </w:rPr>
        <w:t xml:space="preserve">Literaturoznawcza opcja specjalizacyjna zakłada ugruntowanie i rozbudowanie wiedzy na temat twórczości T.S. Eliota zaliczanego do najbardziej znaczących postaci angielskiego modernizmu.  Połączona z analizą wnikliwa lektura tekstów T.S. Eliota, przede wszystkim jego utworów poetyckich oraz  esejów z zakresu krytyki,  z założenia wykraczają poza stosunkowo wąskie ramy ogólnego przeglądowego kursu literatury XX wieku. W ramach pogłębionych zajęć specjalizacyjnych studenci poszerzą swoją wiedzę na temat najważniejszych tekstów T.S. Eliota, skupiając się zarówno na przesłaniu intelektualnym jak i na nowoczesnej formie obrazowania kontestującego tradycyjną poetykę wywodzącą się z estetyki romantyzmu. Dużo uwagi zostanie poświęcone intertekstualnemu wymiarowi poezji T.S. Eliota, a także odniesieniu jego własnej praktyki poetyckiej do koncepcji rozwijanych w jego pisarstwie dotyczącym krytyki literackiej i kulturowej. </w:t>
      </w:r>
    </w:p>
    <w:p w14:paraId="7720B028" w14:textId="77777777" w:rsidR="00FF1BCF" w:rsidRPr="009F69D7" w:rsidRDefault="00FF1BCF" w:rsidP="00253724">
      <w:pPr>
        <w:spacing w:after="0" w:line="240" w:lineRule="auto"/>
        <w:jc w:val="both"/>
        <w:rPr>
          <w:rFonts w:ascii="Candara" w:hAnsi="Candara"/>
          <w:sz w:val="24"/>
          <w:szCs w:val="24"/>
        </w:rPr>
      </w:pPr>
      <w:r w:rsidRPr="009F69D7">
        <w:rPr>
          <w:rFonts w:ascii="Candara" w:hAnsi="Candara"/>
          <w:sz w:val="24"/>
          <w:szCs w:val="24"/>
        </w:rPr>
        <w:t xml:space="preserve"> </w:t>
      </w:r>
    </w:p>
    <w:p w14:paraId="3C12D795" w14:textId="77777777" w:rsidR="00FF1BCF" w:rsidRPr="009F69D7" w:rsidRDefault="00FF1BCF" w:rsidP="00253724">
      <w:pPr>
        <w:spacing w:after="0" w:line="240" w:lineRule="auto"/>
        <w:jc w:val="both"/>
        <w:rPr>
          <w:rFonts w:ascii="Candara" w:hAnsi="Candara"/>
          <w:sz w:val="24"/>
          <w:szCs w:val="24"/>
          <w:lang w:val="en-US"/>
        </w:rPr>
      </w:pPr>
      <w:r w:rsidRPr="009F69D7">
        <w:rPr>
          <w:rFonts w:ascii="Candara" w:hAnsi="Candara"/>
          <w:sz w:val="24"/>
          <w:szCs w:val="24"/>
          <w:lang w:val="en-US"/>
        </w:rPr>
        <w:t xml:space="preserve">The course is dedicated for MA students specializing in literature who wish to broaden and deepen their knowledge of T.S. Eliot, regarded as one of the most significant and influential figures of English literary modernism. It is assumed that T.S. Eliot deserves a more insightful reading and  closer analysis than what is offered as part of a general survey course in the history of the 20th-century English literature. Close reading and a detailed analysis and discussion of T.S. Eliot’s writing, primarily his poems and critical essays, will put in focus </w:t>
      </w:r>
      <w:r w:rsidRPr="009F69D7">
        <w:rPr>
          <w:rFonts w:ascii="Candara" w:hAnsi="Candara"/>
          <w:sz w:val="24"/>
          <w:szCs w:val="24"/>
          <w:lang w:val="en-US"/>
        </w:rPr>
        <w:lastRenderedPageBreak/>
        <w:t>both their intellectual content and innovative poetic form which stand in contrast with traditional poetics largely derived from the aesthetics of romanticism. Special attention will be given to the intertextual dimension of T.S. Eliot’s work. Besides, his own  poetic practice will be related to the theoretical concepts developed in his prose of literary and cultural criticism</w:t>
      </w:r>
    </w:p>
    <w:p w14:paraId="1F37E7BE" w14:textId="77777777" w:rsidR="007C7F59" w:rsidRPr="009F69D7" w:rsidRDefault="007C7F59" w:rsidP="00253724">
      <w:pPr>
        <w:spacing w:after="0" w:line="240" w:lineRule="auto"/>
        <w:jc w:val="both"/>
        <w:rPr>
          <w:rFonts w:ascii="Candara" w:hAnsi="Candara"/>
          <w:b/>
          <w:bCs/>
          <w:color w:val="4472C4" w:themeColor="accent1"/>
          <w:sz w:val="24"/>
          <w:szCs w:val="24"/>
          <w:lang w:val="en-US"/>
        </w:rPr>
      </w:pPr>
    </w:p>
    <w:p w14:paraId="6B157260" w14:textId="77777777" w:rsidR="006C2BAE" w:rsidRPr="009F69D7" w:rsidRDefault="006C2BAE" w:rsidP="00253724">
      <w:pPr>
        <w:spacing w:after="0" w:line="240" w:lineRule="auto"/>
        <w:jc w:val="both"/>
        <w:rPr>
          <w:rFonts w:ascii="Candara" w:hAnsi="Candara"/>
          <w:b/>
          <w:bCs/>
          <w:color w:val="4472C4" w:themeColor="accent1"/>
          <w:sz w:val="24"/>
          <w:szCs w:val="24"/>
          <w:lang w:val="en-GB"/>
        </w:rPr>
      </w:pPr>
    </w:p>
    <w:p w14:paraId="2871EF1B" w14:textId="1FE0CC0A" w:rsidR="00467465" w:rsidRPr="009F69D7" w:rsidRDefault="00467465" w:rsidP="00253724">
      <w:pPr>
        <w:jc w:val="center"/>
        <w:rPr>
          <w:rFonts w:ascii="Candara" w:hAnsi="Candara"/>
          <w:b/>
          <w:bCs/>
          <w:color w:val="C00000"/>
          <w:sz w:val="32"/>
          <w:szCs w:val="32"/>
          <w:lang w:val="en-US"/>
        </w:rPr>
      </w:pPr>
      <w:r w:rsidRPr="009F69D7">
        <w:rPr>
          <w:rFonts w:ascii="Candara" w:hAnsi="Candara"/>
          <w:b/>
          <w:bCs/>
          <w:color w:val="C00000"/>
          <w:sz w:val="32"/>
          <w:szCs w:val="32"/>
          <w:lang w:val="en-US"/>
        </w:rPr>
        <w:t>SPECIALIZATION ELECTIVE COURSES,</w:t>
      </w:r>
    </w:p>
    <w:p w14:paraId="35EE9EF3" w14:textId="77777777" w:rsidR="00467465" w:rsidRPr="009F69D7" w:rsidRDefault="00467465" w:rsidP="00253724">
      <w:pPr>
        <w:jc w:val="center"/>
        <w:rPr>
          <w:rFonts w:ascii="Candara" w:hAnsi="Candara"/>
          <w:b/>
          <w:bCs/>
          <w:color w:val="C00000"/>
          <w:sz w:val="32"/>
          <w:szCs w:val="32"/>
          <w:lang w:val="en-US"/>
        </w:rPr>
      </w:pPr>
      <w:r w:rsidRPr="009F69D7">
        <w:rPr>
          <w:rFonts w:ascii="Candara" w:hAnsi="Candara"/>
          <w:b/>
          <w:bCs/>
          <w:color w:val="C00000"/>
          <w:sz w:val="32"/>
          <w:szCs w:val="32"/>
          <w:lang w:val="en-US"/>
        </w:rPr>
        <w:t>WINTER TERM 2022/23</w:t>
      </w:r>
    </w:p>
    <w:p w14:paraId="1E549656" w14:textId="2E1834B7" w:rsidR="00467465" w:rsidRPr="009F69D7" w:rsidRDefault="00467465" w:rsidP="00253724">
      <w:pPr>
        <w:jc w:val="center"/>
        <w:rPr>
          <w:rFonts w:ascii="Candara" w:hAnsi="Candara"/>
          <w:b/>
          <w:bCs/>
          <w:color w:val="C00000"/>
          <w:sz w:val="32"/>
          <w:szCs w:val="32"/>
          <w:lang w:val="en-US"/>
        </w:rPr>
      </w:pPr>
      <w:r w:rsidRPr="009F69D7">
        <w:rPr>
          <w:rFonts w:ascii="Candara" w:hAnsi="Candara"/>
          <w:b/>
          <w:bCs/>
          <w:color w:val="C00000"/>
          <w:sz w:val="32"/>
          <w:szCs w:val="32"/>
          <w:lang w:val="en-US"/>
        </w:rPr>
        <w:t>YEAR II</w:t>
      </w:r>
    </w:p>
    <w:p w14:paraId="6EB7392B" w14:textId="061909FB" w:rsidR="00467465" w:rsidRPr="008933B8" w:rsidRDefault="00467465" w:rsidP="00253724">
      <w:pPr>
        <w:spacing w:after="0" w:line="240" w:lineRule="auto"/>
        <w:jc w:val="both"/>
        <w:rPr>
          <w:rFonts w:ascii="Candara" w:hAnsi="Candara" w:cstheme="minorHAnsi"/>
          <w:b/>
          <w:bCs/>
          <w:color w:val="FF0000"/>
          <w:sz w:val="24"/>
          <w:szCs w:val="24"/>
          <w:lang w:val="en-GB"/>
        </w:rPr>
      </w:pPr>
    </w:p>
    <w:p w14:paraId="09A09045" w14:textId="77777777" w:rsidR="00467465" w:rsidRPr="008933B8" w:rsidRDefault="00467465" w:rsidP="00253724">
      <w:pPr>
        <w:spacing w:after="0" w:line="240" w:lineRule="auto"/>
        <w:jc w:val="both"/>
        <w:rPr>
          <w:rFonts w:ascii="Candara" w:hAnsi="Candara" w:cstheme="minorHAnsi"/>
          <w:b/>
          <w:bCs/>
          <w:color w:val="FF0000"/>
          <w:sz w:val="24"/>
          <w:szCs w:val="24"/>
          <w:lang w:val="en-GB"/>
        </w:rPr>
      </w:pPr>
    </w:p>
    <w:p w14:paraId="5DB5716C" w14:textId="77777777" w:rsidR="00CD252A" w:rsidRPr="009F69D7" w:rsidRDefault="00CD252A" w:rsidP="00253724">
      <w:pPr>
        <w:spacing w:after="0" w:line="240" w:lineRule="auto"/>
        <w:jc w:val="both"/>
        <w:rPr>
          <w:rFonts w:ascii="Candara" w:hAnsi="Candara" w:cstheme="minorHAnsi"/>
          <w:sz w:val="24"/>
          <w:szCs w:val="24"/>
        </w:rPr>
      </w:pPr>
    </w:p>
    <w:p w14:paraId="70E88712" w14:textId="77777777" w:rsidR="00702373" w:rsidRPr="009F69D7" w:rsidRDefault="00702373" w:rsidP="00253724">
      <w:pPr>
        <w:spacing w:after="0" w:line="240" w:lineRule="auto"/>
        <w:jc w:val="both"/>
        <w:rPr>
          <w:rFonts w:ascii="Candara" w:hAnsi="Candara" w:cstheme="minorHAnsi"/>
          <w:b/>
          <w:bCs/>
          <w:color w:val="4472C4" w:themeColor="accent1"/>
          <w:sz w:val="24"/>
          <w:szCs w:val="24"/>
        </w:rPr>
      </w:pPr>
    </w:p>
    <w:p w14:paraId="6D881059" w14:textId="6B7B9012" w:rsidR="00702373" w:rsidRPr="009F69D7" w:rsidRDefault="00702373" w:rsidP="00253724">
      <w:pPr>
        <w:spacing w:after="0" w:line="240" w:lineRule="auto"/>
        <w:jc w:val="both"/>
        <w:rPr>
          <w:rFonts w:ascii="Candara" w:hAnsi="Candara" w:cstheme="minorHAnsi"/>
          <w:b/>
          <w:bCs/>
          <w:color w:val="4472C4" w:themeColor="accent1"/>
          <w:sz w:val="24"/>
          <w:szCs w:val="24"/>
        </w:rPr>
      </w:pPr>
      <w:r w:rsidRPr="009F69D7">
        <w:rPr>
          <w:rFonts w:ascii="Candara" w:hAnsi="Candara" w:cstheme="minorHAnsi"/>
          <w:b/>
          <w:bCs/>
          <w:color w:val="4472C4" w:themeColor="accent1"/>
          <w:sz w:val="24"/>
          <w:szCs w:val="24"/>
        </w:rPr>
        <w:t>Opcja specjalizacyjna literaturoznawstwo: Transgressive fiction</w:t>
      </w:r>
    </w:p>
    <w:p w14:paraId="7E52E524" w14:textId="2ED7AF8F" w:rsidR="00702373" w:rsidRPr="009F69D7" w:rsidRDefault="0028337A" w:rsidP="00253724">
      <w:pPr>
        <w:spacing w:after="0" w:line="240" w:lineRule="auto"/>
        <w:jc w:val="both"/>
        <w:rPr>
          <w:rFonts w:ascii="Candara" w:hAnsi="Candara" w:cstheme="minorHAnsi"/>
          <w:b/>
          <w:bCs/>
          <w:color w:val="4472C4" w:themeColor="accent1"/>
          <w:sz w:val="24"/>
          <w:szCs w:val="24"/>
        </w:rPr>
      </w:pPr>
      <w:r w:rsidRPr="009F69D7">
        <w:rPr>
          <w:rFonts w:ascii="Candara" w:hAnsi="Candara" w:cstheme="minorHAnsi"/>
          <w:b/>
          <w:bCs/>
          <w:color w:val="4472C4" w:themeColor="accent1"/>
          <w:sz w:val="24"/>
          <w:szCs w:val="24"/>
        </w:rPr>
        <w:t xml:space="preserve">Dr </w:t>
      </w:r>
      <w:r w:rsidR="00702373" w:rsidRPr="009F69D7">
        <w:rPr>
          <w:rFonts w:ascii="Candara" w:hAnsi="Candara" w:cstheme="minorHAnsi"/>
          <w:b/>
          <w:bCs/>
          <w:color w:val="4472C4" w:themeColor="accent1"/>
          <w:sz w:val="24"/>
          <w:szCs w:val="24"/>
        </w:rPr>
        <w:t xml:space="preserve">Michał Palmowski </w:t>
      </w:r>
    </w:p>
    <w:p w14:paraId="2376CC2E" w14:textId="77777777" w:rsidR="00253724" w:rsidRPr="009F69D7" w:rsidRDefault="00253724" w:rsidP="00253724">
      <w:pPr>
        <w:spacing w:after="0" w:line="240" w:lineRule="auto"/>
        <w:jc w:val="both"/>
        <w:rPr>
          <w:rFonts w:ascii="Candara" w:hAnsi="Candara" w:cstheme="minorHAnsi"/>
          <w:b/>
          <w:bCs/>
          <w:color w:val="4472C4" w:themeColor="accent1"/>
          <w:sz w:val="24"/>
          <w:szCs w:val="24"/>
        </w:rPr>
      </w:pPr>
    </w:p>
    <w:p w14:paraId="57709F0F" w14:textId="77777777" w:rsidR="00574FE5" w:rsidRPr="009F69D7" w:rsidRDefault="00574FE5" w:rsidP="00253724">
      <w:pPr>
        <w:spacing w:after="0" w:line="240" w:lineRule="auto"/>
        <w:jc w:val="both"/>
        <w:rPr>
          <w:rFonts w:ascii="Candara" w:hAnsi="Candara"/>
          <w:sz w:val="24"/>
          <w:szCs w:val="24"/>
        </w:rPr>
      </w:pPr>
      <w:r w:rsidRPr="009F69D7">
        <w:rPr>
          <w:rFonts w:ascii="Candara" w:hAnsi="Candara"/>
          <w:sz w:val="24"/>
          <w:szCs w:val="24"/>
        </w:rPr>
        <w:t xml:space="preserve">Celem kursu jest analiza wybranych utworów (Roth </w:t>
      </w:r>
      <w:r w:rsidRPr="009F69D7">
        <w:rPr>
          <w:rFonts w:ascii="Candara" w:hAnsi="Candara"/>
          <w:i/>
          <w:iCs/>
          <w:sz w:val="24"/>
          <w:szCs w:val="24"/>
        </w:rPr>
        <w:t>Konające zwierzę</w:t>
      </w:r>
      <w:r w:rsidRPr="009F69D7">
        <w:rPr>
          <w:rFonts w:ascii="Candara" w:hAnsi="Candara"/>
          <w:sz w:val="24"/>
          <w:szCs w:val="24"/>
        </w:rPr>
        <w:t xml:space="preserve">, Houellebecq </w:t>
      </w:r>
      <w:r w:rsidRPr="009F69D7">
        <w:rPr>
          <w:rFonts w:ascii="Candara" w:hAnsi="Candara"/>
          <w:i/>
          <w:iCs/>
          <w:sz w:val="24"/>
          <w:szCs w:val="24"/>
        </w:rPr>
        <w:t>Uległość</w:t>
      </w:r>
      <w:r w:rsidRPr="009F69D7">
        <w:rPr>
          <w:rFonts w:ascii="Candara" w:hAnsi="Candara"/>
          <w:sz w:val="24"/>
          <w:szCs w:val="24"/>
        </w:rPr>
        <w:t xml:space="preserve">, Jelinek </w:t>
      </w:r>
      <w:r w:rsidRPr="009F69D7">
        <w:rPr>
          <w:rFonts w:ascii="Candara" w:hAnsi="Candara"/>
          <w:i/>
          <w:iCs/>
          <w:sz w:val="24"/>
          <w:szCs w:val="24"/>
        </w:rPr>
        <w:t>Pianistka</w:t>
      </w:r>
      <w:r w:rsidRPr="009F69D7">
        <w:rPr>
          <w:rFonts w:ascii="Candara" w:hAnsi="Candara"/>
          <w:sz w:val="24"/>
          <w:szCs w:val="24"/>
        </w:rPr>
        <w:t xml:space="preserve">, Ketchum </w:t>
      </w:r>
      <w:r w:rsidRPr="009F69D7">
        <w:rPr>
          <w:rFonts w:ascii="Candara" w:hAnsi="Candara"/>
          <w:i/>
          <w:iCs/>
          <w:sz w:val="24"/>
          <w:szCs w:val="24"/>
        </w:rPr>
        <w:t>Dziewczyna z sąsiedztwa</w:t>
      </w:r>
      <w:r w:rsidRPr="009F69D7">
        <w:rPr>
          <w:rFonts w:ascii="Candara" w:hAnsi="Candara"/>
          <w:sz w:val="24"/>
          <w:szCs w:val="24"/>
        </w:rPr>
        <w:t>), które wzbudziły liczne kontrowersje z uwagi na fakt, iż ich bohaterowie wydają odrzucać powszechnie akceptowane wartości.</w:t>
      </w:r>
    </w:p>
    <w:p w14:paraId="06E3423C" w14:textId="77777777" w:rsidR="00574FE5" w:rsidRPr="009F69D7" w:rsidRDefault="00574FE5" w:rsidP="00253724">
      <w:pPr>
        <w:spacing w:after="0" w:line="240" w:lineRule="auto"/>
        <w:jc w:val="both"/>
        <w:rPr>
          <w:rFonts w:ascii="Candara" w:hAnsi="Candara" w:cstheme="minorHAnsi"/>
          <w:b/>
          <w:bCs/>
          <w:color w:val="4472C4" w:themeColor="accent1"/>
          <w:sz w:val="24"/>
          <w:szCs w:val="24"/>
        </w:rPr>
      </w:pPr>
    </w:p>
    <w:p w14:paraId="692A7D6D" w14:textId="77777777" w:rsidR="00574FE5" w:rsidRPr="009F69D7" w:rsidRDefault="00574FE5" w:rsidP="00253724">
      <w:pPr>
        <w:spacing w:after="0" w:line="240" w:lineRule="auto"/>
        <w:jc w:val="both"/>
        <w:rPr>
          <w:rFonts w:ascii="Candara" w:hAnsi="Candara"/>
          <w:sz w:val="24"/>
          <w:szCs w:val="24"/>
          <w:lang w:val="en-US"/>
        </w:rPr>
      </w:pPr>
      <w:r w:rsidRPr="009F69D7">
        <w:rPr>
          <w:rFonts w:ascii="Candara" w:hAnsi="Candara"/>
          <w:sz w:val="24"/>
          <w:szCs w:val="24"/>
          <w:lang w:val="en-US"/>
        </w:rPr>
        <w:t xml:space="preserve">The purpose of the course is to examine in certain depth selected works of fiction which have aroused considerable controversy (Roth </w:t>
      </w:r>
      <w:r w:rsidRPr="009F69D7">
        <w:rPr>
          <w:rFonts w:ascii="Candara" w:hAnsi="Candara"/>
          <w:i/>
          <w:iCs/>
          <w:sz w:val="24"/>
          <w:szCs w:val="24"/>
          <w:lang w:val="en-US"/>
        </w:rPr>
        <w:t>The Dying Animal</w:t>
      </w:r>
      <w:r w:rsidRPr="009F69D7">
        <w:rPr>
          <w:rFonts w:ascii="Candara" w:hAnsi="Candara"/>
          <w:sz w:val="24"/>
          <w:szCs w:val="24"/>
          <w:lang w:val="en-US"/>
        </w:rPr>
        <w:t xml:space="preserve">, Houellebecq </w:t>
      </w:r>
      <w:r w:rsidRPr="009F69D7">
        <w:rPr>
          <w:rFonts w:ascii="Candara" w:hAnsi="Candara"/>
          <w:i/>
          <w:iCs/>
          <w:sz w:val="24"/>
          <w:szCs w:val="24"/>
          <w:lang w:val="en-US"/>
        </w:rPr>
        <w:t>Submission</w:t>
      </w:r>
      <w:r w:rsidRPr="009F69D7">
        <w:rPr>
          <w:rFonts w:ascii="Candara" w:hAnsi="Candara"/>
          <w:sz w:val="24"/>
          <w:szCs w:val="24"/>
          <w:lang w:val="en-US"/>
        </w:rPr>
        <w:t xml:space="preserve">, Jelinek </w:t>
      </w:r>
      <w:r w:rsidRPr="009F69D7">
        <w:rPr>
          <w:rFonts w:ascii="Candara" w:hAnsi="Candara"/>
          <w:i/>
          <w:iCs/>
          <w:sz w:val="24"/>
          <w:szCs w:val="24"/>
          <w:lang w:val="en-US"/>
        </w:rPr>
        <w:t>The Piano Player,</w:t>
      </w:r>
      <w:r w:rsidRPr="009F69D7">
        <w:rPr>
          <w:rFonts w:ascii="Candara" w:hAnsi="Candara"/>
          <w:sz w:val="24"/>
          <w:szCs w:val="24"/>
          <w:lang w:val="en-US"/>
        </w:rPr>
        <w:t xml:space="preserve"> Ketchum </w:t>
      </w:r>
      <w:r w:rsidRPr="009F69D7">
        <w:rPr>
          <w:rFonts w:ascii="Candara" w:hAnsi="Candara"/>
          <w:i/>
          <w:iCs/>
          <w:sz w:val="24"/>
          <w:szCs w:val="24"/>
          <w:lang w:val="en-US"/>
        </w:rPr>
        <w:t>The Girl Next Door Roth</w:t>
      </w:r>
      <w:r w:rsidRPr="009F69D7">
        <w:rPr>
          <w:rFonts w:ascii="Candara" w:hAnsi="Candara"/>
          <w:sz w:val="24"/>
          <w:szCs w:val="24"/>
          <w:lang w:val="en-US"/>
        </w:rPr>
        <w:t>), mostly because of the fact that their protagonists seemingly embrace the morality that stands in direct opposition to the commonly accepted social values.</w:t>
      </w:r>
    </w:p>
    <w:p w14:paraId="6BE25150" w14:textId="64564F10" w:rsidR="007C7F59" w:rsidRPr="009F69D7" w:rsidRDefault="007C7F59" w:rsidP="00253724">
      <w:pPr>
        <w:spacing w:after="0" w:line="240" w:lineRule="auto"/>
        <w:jc w:val="both"/>
        <w:rPr>
          <w:rFonts w:ascii="Candara" w:hAnsi="Candara" w:cstheme="minorHAnsi"/>
          <w:b/>
          <w:bCs/>
          <w:color w:val="4472C4" w:themeColor="accent1"/>
          <w:sz w:val="24"/>
          <w:szCs w:val="24"/>
          <w:lang w:val="en-US"/>
        </w:rPr>
      </w:pPr>
    </w:p>
    <w:p w14:paraId="5E241352" w14:textId="0D8230D2" w:rsidR="007C7F59" w:rsidRPr="009F69D7" w:rsidRDefault="007C7F59" w:rsidP="00253724">
      <w:pPr>
        <w:spacing w:after="0" w:line="240" w:lineRule="auto"/>
        <w:jc w:val="both"/>
        <w:rPr>
          <w:rFonts w:ascii="Candara" w:hAnsi="Candara" w:cstheme="minorHAnsi"/>
          <w:b/>
          <w:bCs/>
          <w:color w:val="4472C4" w:themeColor="accent1"/>
          <w:sz w:val="24"/>
          <w:szCs w:val="24"/>
          <w:lang w:val="en-US"/>
        </w:rPr>
      </w:pPr>
      <w:r w:rsidRPr="009F69D7">
        <w:rPr>
          <w:rFonts w:ascii="Candara" w:hAnsi="Candara" w:cstheme="minorHAnsi"/>
          <w:b/>
          <w:bCs/>
          <w:color w:val="4472C4" w:themeColor="accent1"/>
          <w:sz w:val="24"/>
          <w:szCs w:val="24"/>
          <w:lang w:val="en-US"/>
        </w:rPr>
        <w:t>Opcja specjalizacyjna lingwistyka: Creoles, pidgins, and mixed languages: an introduction</w:t>
      </w:r>
    </w:p>
    <w:p w14:paraId="5697ADE5" w14:textId="37D2510F" w:rsidR="007C7F59" w:rsidRPr="008933B8" w:rsidRDefault="00420B49" w:rsidP="00253724">
      <w:pPr>
        <w:spacing w:after="0" w:line="240" w:lineRule="auto"/>
        <w:jc w:val="both"/>
        <w:rPr>
          <w:rFonts w:ascii="Candara" w:hAnsi="Candara" w:cstheme="minorHAnsi"/>
          <w:b/>
          <w:bCs/>
          <w:color w:val="4472C4" w:themeColor="accent1"/>
          <w:sz w:val="24"/>
          <w:szCs w:val="24"/>
          <w:lang w:val="en-GB"/>
        </w:rPr>
      </w:pPr>
      <w:r w:rsidRPr="008933B8">
        <w:rPr>
          <w:rFonts w:ascii="Candara" w:hAnsi="Candara" w:cstheme="minorHAnsi"/>
          <w:b/>
          <w:bCs/>
          <w:color w:val="4472C4" w:themeColor="accent1"/>
          <w:sz w:val="24"/>
          <w:szCs w:val="24"/>
          <w:lang w:val="en-GB"/>
        </w:rPr>
        <w:t xml:space="preserve">Dr hab. </w:t>
      </w:r>
      <w:r w:rsidR="007C7F59" w:rsidRPr="008933B8">
        <w:rPr>
          <w:rFonts w:ascii="Candara" w:hAnsi="Candara" w:cstheme="minorHAnsi"/>
          <w:b/>
          <w:bCs/>
          <w:color w:val="4472C4" w:themeColor="accent1"/>
          <w:sz w:val="24"/>
          <w:szCs w:val="24"/>
          <w:lang w:val="en-GB"/>
        </w:rPr>
        <w:t>José Alonso de la Fuente</w:t>
      </w:r>
    </w:p>
    <w:p w14:paraId="1CC0CECC" w14:textId="77777777" w:rsidR="00253724" w:rsidRPr="008933B8" w:rsidRDefault="00253724" w:rsidP="00253724">
      <w:pPr>
        <w:pStyle w:val="Standard"/>
        <w:jc w:val="both"/>
        <w:rPr>
          <w:rFonts w:ascii="Candara" w:hAnsi="Candara" w:cstheme="minorHAnsi"/>
          <w:lang w:val="en-GB"/>
        </w:rPr>
      </w:pPr>
    </w:p>
    <w:p w14:paraId="3BD4B6A8" w14:textId="77777777" w:rsidR="000067CF" w:rsidRPr="009F69D7" w:rsidRDefault="000067CF" w:rsidP="00253724">
      <w:pPr>
        <w:spacing w:after="0" w:line="240" w:lineRule="auto"/>
        <w:jc w:val="both"/>
        <w:rPr>
          <w:rFonts w:ascii="Candara" w:hAnsi="Candara" w:cstheme="minorHAnsi"/>
          <w:sz w:val="24"/>
          <w:szCs w:val="24"/>
          <w:lang w:val="en-US"/>
        </w:rPr>
      </w:pPr>
      <w:r w:rsidRPr="009F69D7">
        <w:rPr>
          <w:rFonts w:ascii="Candara" w:hAnsi="Candara" w:cstheme="minorHAnsi"/>
          <w:sz w:val="24"/>
          <w:szCs w:val="24"/>
          <w:lang w:val="en-US"/>
        </w:rPr>
        <w:t xml:space="preserve">The main goal of this course is to introduce students the rudiments of Creolistics, that is, the study of pidgins, creoles and mixed languages. In a way, the three labels describe increasing degrees of complexity in situations of linguistic contact, which have been (and are being) described virtually all around the world. </w:t>
      </w:r>
      <w:r w:rsidRPr="009F69D7">
        <w:rPr>
          <w:rFonts w:ascii="Candara" w:hAnsi="Candara" w:cstheme="minorHAnsi"/>
          <w:i/>
          <w:iCs/>
          <w:sz w:val="24"/>
          <w:szCs w:val="24"/>
          <w:lang w:val="en-US"/>
        </w:rPr>
        <w:t>Russenorsk</w:t>
      </w:r>
      <w:r w:rsidRPr="009F69D7">
        <w:rPr>
          <w:rFonts w:ascii="Candara" w:hAnsi="Candara" w:cstheme="minorHAnsi"/>
          <w:sz w:val="24"/>
          <w:szCs w:val="24"/>
          <w:lang w:val="en-US"/>
        </w:rPr>
        <w:t xml:space="preserve">, </w:t>
      </w:r>
      <w:r w:rsidRPr="009F69D7">
        <w:rPr>
          <w:rFonts w:ascii="Candara" w:hAnsi="Candara" w:cstheme="minorHAnsi"/>
          <w:i/>
          <w:iCs/>
          <w:sz w:val="24"/>
          <w:szCs w:val="24"/>
          <w:lang w:val="en-US"/>
        </w:rPr>
        <w:t>Jamaican Patois</w:t>
      </w:r>
      <w:r w:rsidRPr="009F69D7">
        <w:rPr>
          <w:rFonts w:ascii="Candara" w:hAnsi="Candara" w:cstheme="minorHAnsi"/>
          <w:sz w:val="24"/>
          <w:szCs w:val="24"/>
          <w:lang w:val="en-US"/>
        </w:rPr>
        <w:t xml:space="preserve"> or </w:t>
      </w:r>
      <w:r w:rsidRPr="009F69D7">
        <w:rPr>
          <w:rFonts w:ascii="Candara" w:hAnsi="Candara" w:cstheme="minorHAnsi"/>
          <w:i/>
          <w:iCs/>
          <w:sz w:val="24"/>
          <w:szCs w:val="24"/>
          <w:lang w:val="en-US"/>
        </w:rPr>
        <w:t>Michif</w:t>
      </w:r>
      <w:r w:rsidRPr="009F69D7">
        <w:rPr>
          <w:rFonts w:ascii="Candara" w:hAnsi="Candara" w:cstheme="minorHAnsi"/>
          <w:sz w:val="24"/>
          <w:szCs w:val="24"/>
          <w:lang w:val="en-US"/>
        </w:rPr>
        <w:t xml:space="preserve"> are typical examples of a pidgin, a creole and a mixed language, respectively.</w:t>
      </w:r>
    </w:p>
    <w:p w14:paraId="082026A9" w14:textId="77777777" w:rsidR="00253724" w:rsidRPr="009F69D7" w:rsidRDefault="00253724" w:rsidP="00253724">
      <w:pPr>
        <w:spacing w:after="0" w:line="240" w:lineRule="auto"/>
        <w:jc w:val="both"/>
        <w:rPr>
          <w:rFonts w:ascii="Candara" w:hAnsi="Candara" w:cstheme="minorHAnsi"/>
          <w:sz w:val="24"/>
          <w:szCs w:val="24"/>
          <w:lang w:val="en-US"/>
        </w:rPr>
      </w:pPr>
    </w:p>
    <w:p w14:paraId="6A70252B" w14:textId="2BCA3A02" w:rsidR="000067CF" w:rsidRPr="009F69D7" w:rsidRDefault="000067CF" w:rsidP="00253724">
      <w:pPr>
        <w:spacing w:after="0" w:line="240" w:lineRule="auto"/>
        <w:jc w:val="both"/>
        <w:rPr>
          <w:rFonts w:ascii="Candara" w:hAnsi="Candara" w:cstheme="minorHAnsi"/>
          <w:sz w:val="24"/>
          <w:szCs w:val="24"/>
          <w:lang w:val="en-US"/>
        </w:rPr>
      </w:pPr>
      <w:r w:rsidRPr="009F69D7">
        <w:rPr>
          <w:rFonts w:ascii="Candara" w:hAnsi="Candara" w:cstheme="minorHAnsi"/>
          <w:sz w:val="24"/>
          <w:szCs w:val="24"/>
          <w:lang w:val="en-US"/>
        </w:rPr>
        <w:t xml:space="preserve">Two perspectives will be adopted to present the contents of this course: theoretical and practical. </w:t>
      </w:r>
    </w:p>
    <w:p w14:paraId="6B4ED02A" w14:textId="77777777" w:rsidR="000067CF" w:rsidRPr="009F69D7" w:rsidRDefault="000067CF" w:rsidP="00253724">
      <w:pPr>
        <w:spacing w:after="0" w:line="240" w:lineRule="auto"/>
        <w:jc w:val="both"/>
        <w:rPr>
          <w:rFonts w:ascii="Candara" w:hAnsi="Candara" w:cstheme="minorHAnsi"/>
          <w:sz w:val="24"/>
          <w:szCs w:val="24"/>
          <w:lang w:val="en-US"/>
        </w:rPr>
      </w:pPr>
      <w:r w:rsidRPr="009F69D7">
        <w:rPr>
          <w:rFonts w:ascii="Candara" w:hAnsi="Candara" w:cstheme="minorHAnsi"/>
          <w:sz w:val="24"/>
          <w:szCs w:val="24"/>
          <w:lang w:val="en-US"/>
        </w:rPr>
        <w:t xml:space="preserve">The first one concerns the discussion of general issues, like for example a) the origin of the terms ‘pidgin’, ‘creole’, ‘mixed language’ and the historical connotations with which they are typically associated (broken languages, slavery, etc.), b) main structural characteristics from three viewpoints: descriptive, historical, and typological, and c) theories regarding their origin. </w:t>
      </w:r>
    </w:p>
    <w:p w14:paraId="165627DB" w14:textId="77777777" w:rsidR="00253724" w:rsidRPr="009F69D7" w:rsidRDefault="00253724" w:rsidP="00253724">
      <w:pPr>
        <w:spacing w:after="0" w:line="240" w:lineRule="auto"/>
        <w:jc w:val="both"/>
        <w:rPr>
          <w:rFonts w:ascii="Candara" w:hAnsi="Candara" w:cstheme="minorHAnsi"/>
          <w:sz w:val="24"/>
          <w:szCs w:val="24"/>
          <w:lang w:val="en-US"/>
        </w:rPr>
      </w:pPr>
    </w:p>
    <w:p w14:paraId="4994CA87" w14:textId="5477E341" w:rsidR="000067CF" w:rsidRPr="009F69D7" w:rsidRDefault="000067CF" w:rsidP="00253724">
      <w:pPr>
        <w:spacing w:after="0" w:line="240" w:lineRule="auto"/>
        <w:jc w:val="both"/>
        <w:rPr>
          <w:rFonts w:ascii="Candara" w:hAnsi="Candara" w:cstheme="minorHAnsi"/>
          <w:sz w:val="24"/>
          <w:szCs w:val="24"/>
          <w:lang w:val="en-US"/>
        </w:rPr>
      </w:pPr>
      <w:r w:rsidRPr="009F69D7">
        <w:rPr>
          <w:rFonts w:ascii="Candara" w:hAnsi="Candara" w:cstheme="minorHAnsi"/>
          <w:sz w:val="24"/>
          <w:szCs w:val="24"/>
          <w:lang w:val="en-US"/>
        </w:rPr>
        <w:t>The second one implies the linguistic description in detail of one English-based creole. This part of the course includes a grammatical survey (phonology, morphology, syntax) of a contrastive nature (creole vs. English) and the analysis of original texts.</w:t>
      </w:r>
    </w:p>
    <w:p w14:paraId="7EC738A3" w14:textId="77777777" w:rsidR="000067CF" w:rsidRPr="009F69D7" w:rsidRDefault="000067CF" w:rsidP="00253724">
      <w:pPr>
        <w:spacing w:after="0" w:line="240" w:lineRule="auto"/>
        <w:jc w:val="both"/>
        <w:rPr>
          <w:rFonts w:ascii="Candara" w:hAnsi="Candara" w:cstheme="minorHAnsi"/>
          <w:b/>
          <w:bCs/>
          <w:color w:val="4472C4" w:themeColor="accent1"/>
          <w:sz w:val="24"/>
          <w:szCs w:val="24"/>
          <w:lang w:val="en-US"/>
        </w:rPr>
      </w:pPr>
    </w:p>
    <w:p w14:paraId="1B302E92" w14:textId="77777777" w:rsidR="009F69D7" w:rsidRPr="009F69D7" w:rsidRDefault="009F69D7" w:rsidP="00253724">
      <w:pPr>
        <w:spacing w:after="0" w:line="240" w:lineRule="auto"/>
        <w:jc w:val="both"/>
        <w:rPr>
          <w:rFonts w:ascii="Candara" w:hAnsi="Candara" w:cstheme="minorHAnsi"/>
          <w:b/>
          <w:bCs/>
          <w:color w:val="4472C4" w:themeColor="accent1"/>
          <w:sz w:val="24"/>
          <w:szCs w:val="24"/>
          <w:lang w:val="en-US"/>
        </w:rPr>
      </w:pPr>
    </w:p>
    <w:p w14:paraId="5D20ACC2" w14:textId="28107A4A" w:rsidR="007C7F59" w:rsidRPr="009F69D7" w:rsidRDefault="007C7F59" w:rsidP="00253724">
      <w:pPr>
        <w:spacing w:after="0" w:line="240" w:lineRule="auto"/>
        <w:jc w:val="both"/>
        <w:rPr>
          <w:rFonts w:ascii="Candara" w:hAnsi="Candara" w:cstheme="minorHAnsi"/>
          <w:b/>
          <w:bCs/>
          <w:color w:val="4472C4" w:themeColor="accent1"/>
          <w:sz w:val="24"/>
          <w:szCs w:val="24"/>
          <w:lang w:val="en-US"/>
        </w:rPr>
      </w:pPr>
      <w:r w:rsidRPr="009F69D7">
        <w:rPr>
          <w:rFonts w:ascii="Candara" w:hAnsi="Candara" w:cstheme="minorHAnsi"/>
          <w:b/>
          <w:bCs/>
          <w:color w:val="4472C4" w:themeColor="accent1"/>
          <w:sz w:val="24"/>
          <w:szCs w:val="24"/>
          <w:lang w:val="en-US"/>
        </w:rPr>
        <w:t>Opcja specjalizacyjna lingwistyka: Key issues in Cognitive Linguistics</w:t>
      </w:r>
    </w:p>
    <w:p w14:paraId="031A4981" w14:textId="76BAEF34" w:rsidR="007C7F59" w:rsidRPr="009F69D7" w:rsidRDefault="00420B49" w:rsidP="00253724">
      <w:pPr>
        <w:spacing w:after="0" w:line="240" w:lineRule="auto"/>
        <w:jc w:val="both"/>
        <w:rPr>
          <w:rFonts w:ascii="Candara" w:hAnsi="Candara" w:cstheme="minorHAnsi"/>
          <w:b/>
          <w:bCs/>
          <w:color w:val="4472C4" w:themeColor="accent1"/>
          <w:sz w:val="24"/>
          <w:szCs w:val="24"/>
        </w:rPr>
      </w:pPr>
      <w:r w:rsidRPr="009F69D7">
        <w:rPr>
          <w:rFonts w:ascii="Candara" w:hAnsi="Candara" w:cstheme="minorHAnsi"/>
          <w:b/>
          <w:bCs/>
          <w:color w:val="4472C4" w:themeColor="accent1"/>
          <w:sz w:val="24"/>
          <w:szCs w:val="24"/>
        </w:rPr>
        <w:t xml:space="preserve">Dr </w:t>
      </w:r>
      <w:r w:rsidR="007C7F59" w:rsidRPr="009F69D7">
        <w:rPr>
          <w:rFonts w:ascii="Candara" w:hAnsi="Candara" w:cstheme="minorHAnsi"/>
          <w:b/>
          <w:bCs/>
          <w:color w:val="4472C4" w:themeColor="accent1"/>
          <w:sz w:val="24"/>
          <w:szCs w:val="24"/>
        </w:rPr>
        <w:t xml:space="preserve">Ewa Kowalska-Stasiak </w:t>
      </w:r>
    </w:p>
    <w:p w14:paraId="15F574B3" w14:textId="77777777" w:rsidR="00BA5E95" w:rsidRPr="009F69D7" w:rsidRDefault="00BA5E95" w:rsidP="00253724">
      <w:pPr>
        <w:spacing w:after="0" w:line="240" w:lineRule="auto"/>
        <w:jc w:val="both"/>
        <w:rPr>
          <w:rFonts w:ascii="Candara" w:hAnsi="Candara" w:cstheme="minorHAnsi"/>
          <w:sz w:val="24"/>
          <w:szCs w:val="24"/>
        </w:rPr>
      </w:pPr>
    </w:p>
    <w:p w14:paraId="3A64D987" w14:textId="476C0480" w:rsidR="007225CB" w:rsidRPr="009F69D7" w:rsidRDefault="007225CB" w:rsidP="00253724">
      <w:pPr>
        <w:spacing w:after="0" w:line="240" w:lineRule="auto"/>
        <w:jc w:val="both"/>
        <w:rPr>
          <w:rFonts w:ascii="Candara" w:hAnsi="Candara" w:cstheme="minorHAnsi"/>
          <w:sz w:val="24"/>
          <w:szCs w:val="24"/>
        </w:rPr>
      </w:pPr>
      <w:r w:rsidRPr="009F69D7">
        <w:rPr>
          <w:rFonts w:ascii="Candara" w:hAnsi="Candara" w:cstheme="minorHAnsi"/>
          <w:sz w:val="24"/>
          <w:szCs w:val="24"/>
        </w:rPr>
        <w:t>Kurs poświęcony jest wprowadzeniu do sposobów interpretacji znaczenia z perspektywy semantyki kognitywnej i językowego obrazu świata (JOS). Omawiane zagadnienia dotyczą:</w:t>
      </w:r>
    </w:p>
    <w:p w14:paraId="49F9E28A" w14:textId="77777777" w:rsidR="007225CB" w:rsidRPr="009F69D7" w:rsidRDefault="007225CB" w:rsidP="00253724">
      <w:pPr>
        <w:pStyle w:val="Akapitzlist"/>
        <w:numPr>
          <w:ilvl w:val="0"/>
          <w:numId w:val="1"/>
        </w:numPr>
        <w:spacing w:after="0" w:line="240" w:lineRule="auto"/>
        <w:jc w:val="both"/>
        <w:rPr>
          <w:rFonts w:ascii="Candara" w:hAnsi="Candara" w:cstheme="minorHAnsi"/>
          <w:sz w:val="24"/>
          <w:szCs w:val="24"/>
        </w:rPr>
      </w:pPr>
      <w:r w:rsidRPr="009F69D7">
        <w:rPr>
          <w:rFonts w:ascii="Candara" w:hAnsi="Candara" w:cstheme="minorHAnsi"/>
          <w:sz w:val="24"/>
          <w:szCs w:val="24"/>
        </w:rPr>
        <w:t xml:space="preserve">kognitywnej teorii metafory – dlaczego CZAS TO PIENIĄDZ a ARGUMENTOWANIE TO WOJNA; </w:t>
      </w:r>
    </w:p>
    <w:p w14:paraId="1274A173" w14:textId="77777777" w:rsidR="007225CB" w:rsidRPr="009F69D7" w:rsidRDefault="007225CB" w:rsidP="00253724">
      <w:pPr>
        <w:pStyle w:val="Akapitzlist"/>
        <w:numPr>
          <w:ilvl w:val="0"/>
          <w:numId w:val="1"/>
        </w:numPr>
        <w:spacing w:after="0" w:line="240" w:lineRule="auto"/>
        <w:jc w:val="both"/>
        <w:rPr>
          <w:rFonts w:ascii="Candara" w:hAnsi="Candara" w:cstheme="minorHAnsi"/>
          <w:sz w:val="24"/>
          <w:szCs w:val="24"/>
        </w:rPr>
      </w:pPr>
      <w:r w:rsidRPr="009F69D7">
        <w:rPr>
          <w:rFonts w:ascii="Candara" w:hAnsi="Candara" w:cstheme="minorHAnsi"/>
          <w:sz w:val="24"/>
          <w:szCs w:val="24"/>
        </w:rPr>
        <w:t xml:space="preserve">kognitywnej teorii metonimii – co kelnerka ma na myśli mówiąc, że </w:t>
      </w:r>
      <w:r w:rsidRPr="009F69D7">
        <w:rPr>
          <w:rFonts w:ascii="Candara" w:hAnsi="Candara" w:cstheme="minorHAnsi"/>
          <w:i/>
          <w:iCs/>
          <w:sz w:val="24"/>
          <w:szCs w:val="24"/>
        </w:rPr>
        <w:t>Kanapka z szynką</w:t>
      </w:r>
      <w:r w:rsidRPr="009F69D7">
        <w:rPr>
          <w:rFonts w:ascii="Candara" w:hAnsi="Candara" w:cstheme="minorHAnsi"/>
          <w:sz w:val="24"/>
          <w:szCs w:val="24"/>
        </w:rPr>
        <w:t xml:space="preserve"> nie zapłaciła rachunku; </w:t>
      </w:r>
    </w:p>
    <w:p w14:paraId="1F628009" w14:textId="77777777" w:rsidR="007225CB" w:rsidRPr="009F69D7" w:rsidRDefault="007225CB" w:rsidP="00253724">
      <w:pPr>
        <w:pStyle w:val="Akapitzlist"/>
        <w:numPr>
          <w:ilvl w:val="0"/>
          <w:numId w:val="1"/>
        </w:numPr>
        <w:spacing w:after="0" w:line="240" w:lineRule="auto"/>
        <w:jc w:val="both"/>
        <w:rPr>
          <w:rFonts w:ascii="Candara" w:hAnsi="Candara" w:cstheme="minorHAnsi"/>
          <w:sz w:val="24"/>
          <w:szCs w:val="24"/>
        </w:rPr>
      </w:pPr>
      <w:r w:rsidRPr="009F69D7">
        <w:rPr>
          <w:rFonts w:ascii="Candara" w:hAnsi="Candara" w:cstheme="minorHAnsi"/>
          <w:sz w:val="24"/>
          <w:szCs w:val="24"/>
        </w:rPr>
        <w:t xml:space="preserve">wyidealizowanych modeli poznawczych – jaki złożony model wiedzy możemy stworzyć na temat </w:t>
      </w:r>
      <w:r w:rsidRPr="009F69D7">
        <w:rPr>
          <w:rFonts w:ascii="Candara" w:hAnsi="Candara" w:cstheme="minorHAnsi"/>
          <w:i/>
          <w:iCs/>
          <w:sz w:val="24"/>
          <w:szCs w:val="24"/>
        </w:rPr>
        <w:t xml:space="preserve"> kawalera</w:t>
      </w:r>
      <w:r w:rsidRPr="009F69D7">
        <w:rPr>
          <w:rFonts w:ascii="Candara" w:hAnsi="Candara" w:cstheme="minorHAnsi"/>
          <w:sz w:val="24"/>
          <w:szCs w:val="24"/>
        </w:rPr>
        <w:t xml:space="preserve">, </w:t>
      </w:r>
      <w:r w:rsidRPr="009F69D7">
        <w:rPr>
          <w:rFonts w:ascii="Candara" w:hAnsi="Candara" w:cstheme="minorHAnsi"/>
          <w:i/>
          <w:iCs/>
          <w:sz w:val="24"/>
          <w:szCs w:val="24"/>
        </w:rPr>
        <w:t>matki</w:t>
      </w:r>
      <w:r w:rsidRPr="009F69D7">
        <w:rPr>
          <w:rFonts w:ascii="Candara" w:hAnsi="Candara" w:cstheme="minorHAnsi"/>
          <w:sz w:val="24"/>
          <w:szCs w:val="24"/>
        </w:rPr>
        <w:t xml:space="preserve"> czy </w:t>
      </w:r>
      <w:r w:rsidRPr="009F69D7">
        <w:rPr>
          <w:rFonts w:ascii="Candara" w:hAnsi="Candara" w:cstheme="minorHAnsi"/>
          <w:i/>
          <w:iCs/>
          <w:sz w:val="24"/>
          <w:szCs w:val="24"/>
        </w:rPr>
        <w:t>niedzieli</w:t>
      </w:r>
      <w:r w:rsidRPr="009F69D7">
        <w:rPr>
          <w:rFonts w:ascii="Candara" w:hAnsi="Candara" w:cstheme="minorHAnsi"/>
          <w:sz w:val="24"/>
          <w:szCs w:val="24"/>
        </w:rPr>
        <w:t xml:space="preserve"> poprzez analizę potocznych wypowiedzi czy przekonań; </w:t>
      </w:r>
    </w:p>
    <w:p w14:paraId="20D6A925" w14:textId="77777777" w:rsidR="007225CB" w:rsidRPr="009F69D7" w:rsidRDefault="007225CB" w:rsidP="00253724">
      <w:pPr>
        <w:pStyle w:val="Akapitzlist"/>
        <w:numPr>
          <w:ilvl w:val="0"/>
          <w:numId w:val="1"/>
        </w:numPr>
        <w:spacing w:after="0" w:line="240" w:lineRule="auto"/>
        <w:jc w:val="both"/>
        <w:rPr>
          <w:rFonts w:ascii="Candara" w:hAnsi="Candara" w:cstheme="minorHAnsi"/>
          <w:sz w:val="24"/>
          <w:szCs w:val="24"/>
        </w:rPr>
      </w:pPr>
      <w:r w:rsidRPr="009F69D7">
        <w:rPr>
          <w:rFonts w:ascii="Candara" w:hAnsi="Candara" w:cstheme="minorHAnsi"/>
          <w:sz w:val="24"/>
          <w:szCs w:val="24"/>
        </w:rPr>
        <w:t xml:space="preserve">teorii integracji pojęciowej – które cechy poszczególnych elementów wypowiedzi łączymy by zrozumieć co ktoś chce przekazać mówiąc, że </w:t>
      </w:r>
      <w:r w:rsidRPr="009F69D7">
        <w:rPr>
          <w:rFonts w:ascii="Candara" w:hAnsi="Candara" w:cstheme="minorHAnsi"/>
          <w:i/>
          <w:iCs/>
          <w:sz w:val="24"/>
          <w:szCs w:val="24"/>
        </w:rPr>
        <w:t xml:space="preserve">Ten chirurg to rzeźbiarz; </w:t>
      </w:r>
    </w:p>
    <w:p w14:paraId="6623BC0B" w14:textId="77777777" w:rsidR="007225CB" w:rsidRPr="009F69D7" w:rsidRDefault="007225CB" w:rsidP="00253724">
      <w:pPr>
        <w:pStyle w:val="Akapitzlist"/>
        <w:numPr>
          <w:ilvl w:val="0"/>
          <w:numId w:val="1"/>
        </w:numPr>
        <w:spacing w:after="0" w:line="240" w:lineRule="auto"/>
        <w:jc w:val="both"/>
        <w:rPr>
          <w:rFonts w:ascii="Candara" w:hAnsi="Candara" w:cstheme="minorHAnsi"/>
          <w:i/>
          <w:iCs/>
          <w:sz w:val="24"/>
          <w:szCs w:val="24"/>
        </w:rPr>
      </w:pPr>
      <w:r w:rsidRPr="009F69D7">
        <w:rPr>
          <w:rFonts w:ascii="Candara" w:hAnsi="Candara" w:cstheme="minorHAnsi"/>
          <w:sz w:val="24"/>
          <w:szCs w:val="24"/>
        </w:rPr>
        <w:t xml:space="preserve">językowego obrazu świata – jakie stereotypy </w:t>
      </w:r>
      <w:r w:rsidRPr="009F69D7">
        <w:rPr>
          <w:rFonts w:ascii="Candara" w:hAnsi="Candara" w:cstheme="minorHAnsi"/>
          <w:i/>
          <w:iCs/>
          <w:sz w:val="24"/>
          <w:szCs w:val="24"/>
        </w:rPr>
        <w:t>przyjaźni</w:t>
      </w:r>
      <w:r w:rsidRPr="009F69D7">
        <w:rPr>
          <w:rFonts w:ascii="Candara" w:hAnsi="Candara" w:cstheme="minorHAnsi"/>
          <w:sz w:val="24"/>
          <w:szCs w:val="24"/>
        </w:rPr>
        <w:t xml:space="preserve">, </w:t>
      </w:r>
      <w:r w:rsidRPr="009F69D7">
        <w:rPr>
          <w:rFonts w:ascii="Candara" w:hAnsi="Candara" w:cstheme="minorHAnsi"/>
          <w:i/>
          <w:iCs/>
          <w:sz w:val="24"/>
          <w:szCs w:val="24"/>
        </w:rPr>
        <w:t>Anglika</w:t>
      </w:r>
      <w:r w:rsidRPr="009F69D7">
        <w:rPr>
          <w:rFonts w:ascii="Candara" w:hAnsi="Candara" w:cstheme="minorHAnsi"/>
          <w:sz w:val="24"/>
          <w:szCs w:val="24"/>
        </w:rPr>
        <w:t xml:space="preserve">, </w:t>
      </w:r>
      <w:r w:rsidRPr="009F69D7">
        <w:rPr>
          <w:rFonts w:ascii="Candara" w:hAnsi="Candara" w:cstheme="minorHAnsi"/>
          <w:i/>
          <w:iCs/>
          <w:sz w:val="24"/>
          <w:szCs w:val="24"/>
        </w:rPr>
        <w:t>lekarza</w:t>
      </w:r>
      <w:r w:rsidRPr="009F69D7">
        <w:rPr>
          <w:rFonts w:ascii="Candara" w:hAnsi="Candara" w:cstheme="minorHAnsi"/>
          <w:sz w:val="24"/>
          <w:szCs w:val="24"/>
        </w:rPr>
        <w:t xml:space="preserve">  są obecne w języku.</w:t>
      </w:r>
      <w:r w:rsidRPr="009F69D7">
        <w:rPr>
          <w:rFonts w:ascii="Candara" w:hAnsi="Candara" w:cstheme="minorHAnsi"/>
          <w:i/>
          <w:iCs/>
          <w:sz w:val="24"/>
          <w:szCs w:val="24"/>
        </w:rPr>
        <w:t xml:space="preserve"> </w:t>
      </w:r>
    </w:p>
    <w:p w14:paraId="5BECC2EB" w14:textId="2AF016E9" w:rsidR="00702373" w:rsidRPr="009F69D7" w:rsidRDefault="00702373" w:rsidP="00253724">
      <w:pPr>
        <w:spacing w:after="0" w:line="240" w:lineRule="auto"/>
        <w:jc w:val="both"/>
        <w:rPr>
          <w:rFonts w:ascii="Candara" w:hAnsi="Candara" w:cstheme="minorHAnsi"/>
          <w:b/>
          <w:bCs/>
          <w:color w:val="FF0000"/>
          <w:sz w:val="24"/>
          <w:szCs w:val="24"/>
        </w:rPr>
      </w:pPr>
    </w:p>
    <w:p w14:paraId="730BE3D2" w14:textId="77777777" w:rsidR="00A72BC1" w:rsidRPr="009F69D7" w:rsidRDefault="00A72BC1" w:rsidP="00253724">
      <w:pPr>
        <w:spacing w:after="0" w:line="240" w:lineRule="auto"/>
        <w:jc w:val="both"/>
        <w:rPr>
          <w:rFonts w:ascii="Candara" w:hAnsi="Candara" w:cstheme="minorHAnsi"/>
          <w:sz w:val="24"/>
          <w:szCs w:val="24"/>
        </w:rPr>
      </w:pPr>
      <w:r w:rsidRPr="009F69D7">
        <w:rPr>
          <w:rFonts w:ascii="Candara" w:hAnsi="Candara" w:cstheme="minorHAnsi"/>
          <w:sz w:val="24"/>
          <w:szCs w:val="24"/>
          <w:lang w:val="en-US"/>
        </w:rPr>
        <w:t xml:space="preserve">The course is an introduction to the ways of interpreting meaning from the perspective of cognitive semantics and the ethnolinguistic linguistic worldview (LWV). </w:t>
      </w:r>
      <w:r w:rsidRPr="009F69D7">
        <w:rPr>
          <w:rFonts w:ascii="Candara" w:hAnsi="Candara" w:cstheme="minorHAnsi"/>
          <w:sz w:val="24"/>
          <w:szCs w:val="24"/>
        </w:rPr>
        <w:t>Topics discussed include:</w:t>
      </w:r>
    </w:p>
    <w:p w14:paraId="2A2FDEDC" w14:textId="57393AAA" w:rsidR="00A72BC1" w:rsidRPr="009F69D7" w:rsidRDefault="00A72BC1" w:rsidP="00253724">
      <w:pPr>
        <w:pStyle w:val="Akapitzlist"/>
        <w:numPr>
          <w:ilvl w:val="0"/>
          <w:numId w:val="2"/>
        </w:numPr>
        <w:spacing w:after="0" w:line="240" w:lineRule="auto"/>
        <w:jc w:val="both"/>
        <w:rPr>
          <w:rFonts w:ascii="Candara" w:hAnsi="Candara" w:cstheme="minorHAnsi"/>
          <w:sz w:val="24"/>
          <w:szCs w:val="24"/>
          <w:lang w:val="en-US"/>
        </w:rPr>
      </w:pPr>
      <w:r w:rsidRPr="009F69D7">
        <w:rPr>
          <w:rFonts w:ascii="Candara" w:hAnsi="Candara" w:cstheme="minorHAnsi"/>
          <w:sz w:val="24"/>
          <w:szCs w:val="24"/>
          <w:lang w:val="en-US"/>
        </w:rPr>
        <w:t xml:space="preserve">the cognitive metaphor theory – why TIME IS MONEY and ARGUMENT IS WAR; </w:t>
      </w:r>
    </w:p>
    <w:p w14:paraId="0985633C" w14:textId="77777777" w:rsidR="00A72BC1" w:rsidRPr="009F69D7" w:rsidRDefault="00A72BC1" w:rsidP="00253724">
      <w:pPr>
        <w:pStyle w:val="Akapitzlist"/>
        <w:numPr>
          <w:ilvl w:val="0"/>
          <w:numId w:val="2"/>
        </w:numPr>
        <w:spacing w:after="0" w:line="240" w:lineRule="auto"/>
        <w:jc w:val="both"/>
        <w:rPr>
          <w:rFonts w:ascii="Candara" w:hAnsi="Candara" w:cstheme="minorHAnsi"/>
          <w:sz w:val="24"/>
          <w:szCs w:val="24"/>
          <w:lang w:val="en-US"/>
        </w:rPr>
      </w:pPr>
      <w:r w:rsidRPr="009F69D7">
        <w:rPr>
          <w:rFonts w:ascii="Candara" w:hAnsi="Candara" w:cstheme="minorHAnsi"/>
          <w:sz w:val="24"/>
          <w:szCs w:val="24"/>
          <w:lang w:val="en-US"/>
        </w:rPr>
        <w:t xml:space="preserve">the conceptual metonymy – what a waitress means by saying that The </w:t>
      </w:r>
      <w:r w:rsidRPr="009F69D7">
        <w:rPr>
          <w:rFonts w:ascii="Candara" w:hAnsi="Candara" w:cstheme="minorHAnsi"/>
          <w:i/>
          <w:iCs/>
          <w:sz w:val="24"/>
          <w:szCs w:val="24"/>
          <w:lang w:val="en-US"/>
        </w:rPr>
        <w:t>ham sandwich</w:t>
      </w:r>
      <w:r w:rsidRPr="009F69D7">
        <w:rPr>
          <w:rFonts w:ascii="Candara" w:hAnsi="Candara" w:cstheme="minorHAnsi"/>
          <w:sz w:val="24"/>
          <w:szCs w:val="24"/>
          <w:lang w:val="en-US"/>
        </w:rPr>
        <w:t xml:space="preserve"> did not pay the bill; </w:t>
      </w:r>
    </w:p>
    <w:p w14:paraId="5D3CA8F2" w14:textId="77777777" w:rsidR="00A72BC1" w:rsidRPr="009F69D7" w:rsidRDefault="00A72BC1" w:rsidP="00253724">
      <w:pPr>
        <w:pStyle w:val="Akapitzlist"/>
        <w:numPr>
          <w:ilvl w:val="0"/>
          <w:numId w:val="2"/>
        </w:numPr>
        <w:spacing w:after="0" w:line="240" w:lineRule="auto"/>
        <w:jc w:val="both"/>
        <w:rPr>
          <w:rFonts w:ascii="Candara" w:hAnsi="Candara" w:cstheme="minorHAnsi"/>
          <w:sz w:val="24"/>
          <w:szCs w:val="24"/>
          <w:lang w:val="en-US"/>
        </w:rPr>
      </w:pPr>
      <w:r w:rsidRPr="009F69D7">
        <w:rPr>
          <w:rFonts w:ascii="Candara" w:hAnsi="Candara" w:cstheme="minorHAnsi"/>
          <w:sz w:val="24"/>
          <w:szCs w:val="24"/>
          <w:lang w:val="en-US"/>
        </w:rPr>
        <w:t xml:space="preserve">idealised cognitive models – what  cluster models of knowledge can be created for the concepts of </w:t>
      </w:r>
      <w:r w:rsidRPr="009F69D7">
        <w:rPr>
          <w:rFonts w:ascii="Candara" w:hAnsi="Candara" w:cstheme="minorHAnsi"/>
          <w:i/>
          <w:iCs/>
          <w:sz w:val="24"/>
          <w:szCs w:val="24"/>
          <w:lang w:val="en-US"/>
        </w:rPr>
        <w:t>bachelor</w:t>
      </w:r>
      <w:r w:rsidRPr="009F69D7">
        <w:rPr>
          <w:rFonts w:ascii="Candara" w:hAnsi="Candara" w:cstheme="minorHAnsi"/>
          <w:sz w:val="24"/>
          <w:szCs w:val="24"/>
          <w:lang w:val="en-US"/>
        </w:rPr>
        <w:t xml:space="preserve">,  </w:t>
      </w:r>
      <w:r w:rsidRPr="009F69D7">
        <w:rPr>
          <w:rFonts w:ascii="Candara" w:hAnsi="Candara" w:cstheme="minorHAnsi"/>
          <w:i/>
          <w:iCs/>
          <w:sz w:val="24"/>
          <w:szCs w:val="24"/>
          <w:lang w:val="en-US"/>
        </w:rPr>
        <w:t>mother</w:t>
      </w:r>
      <w:r w:rsidRPr="009F69D7">
        <w:rPr>
          <w:rFonts w:ascii="Candara" w:hAnsi="Candara" w:cstheme="minorHAnsi"/>
          <w:sz w:val="24"/>
          <w:szCs w:val="24"/>
          <w:lang w:val="en-US"/>
        </w:rPr>
        <w:t xml:space="preserve"> or  </w:t>
      </w:r>
      <w:r w:rsidRPr="009F69D7">
        <w:rPr>
          <w:rFonts w:ascii="Candara" w:hAnsi="Candara" w:cstheme="minorHAnsi"/>
          <w:i/>
          <w:iCs/>
          <w:sz w:val="24"/>
          <w:szCs w:val="24"/>
          <w:lang w:val="en-US"/>
        </w:rPr>
        <w:t>Sunday</w:t>
      </w:r>
      <w:r w:rsidRPr="009F69D7">
        <w:rPr>
          <w:rFonts w:ascii="Candara" w:hAnsi="Candara" w:cstheme="minorHAnsi"/>
          <w:sz w:val="24"/>
          <w:szCs w:val="24"/>
          <w:lang w:val="en-US"/>
        </w:rPr>
        <w:t xml:space="preserve"> on the basis of the analysis of folk theories or beliefs; </w:t>
      </w:r>
    </w:p>
    <w:p w14:paraId="7B2A35EF" w14:textId="77777777" w:rsidR="00A72BC1" w:rsidRPr="009F69D7" w:rsidRDefault="00A72BC1" w:rsidP="00253724">
      <w:pPr>
        <w:pStyle w:val="Akapitzlist"/>
        <w:numPr>
          <w:ilvl w:val="0"/>
          <w:numId w:val="2"/>
        </w:numPr>
        <w:spacing w:after="0" w:line="240" w:lineRule="auto"/>
        <w:jc w:val="both"/>
        <w:rPr>
          <w:rFonts w:ascii="Candara" w:hAnsi="Candara" w:cstheme="minorHAnsi"/>
          <w:sz w:val="24"/>
          <w:szCs w:val="24"/>
          <w:lang w:val="en-US"/>
        </w:rPr>
      </w:pPr>
      <w:r w:rsidRPr="009F69D7">
        <w:rPr>
          <w:rFonts w:ascii="Candara" w:hAnsi="Candara" w:cstheme="minorHAnsi"/>
          <w:sz w:val="24"/>
          <w:szCs w:val="24"/>
          <w:lang w:val="en-US"/>
        </w:rPr>
        <w:t xml:space="preserve">conceptual integration theory – what aspects of separate elements of an  utterance can be integrated to understand what information someone wants to convey when they say that </w:t>
      </w:r>
      <w:r w:rsidRPr="009F69D7">
        <w:rPr>
          <w:rFonts w:ascii="Candara" w:hAnsi="Candara" w:cstheme="minorHAnsi"/>
          <w:i/>
          <w:iCs/>
          <w:sz w:val="24"/>
          <w:szCs w:val="24"/>
          <w:lang w:val="en-US"/>
        </w:rPr>
        <w:t>This surgeon is a sculptor</w:t>
      </w:r>
      <w:r w:rsidRPr="009F69D7">
        <w:rPr>
          <w:rFonts w:ascii="Candara" w:hAnsi="Candara" w:cstheme="minorHAnsi"/>
          <w:sz w:val="24"/>
          <w:szCs w:val="24"/>
          <w:lang w:val="en-US"/>
        </w:rPr>
        <w:t xml:space="preserve">; </w:t>
      </w:r>
    </w:p>
    <w:p w14:paraId="1D6412DA" w14:textId="77777777" w:rsidR="00A72BC1" w:rsidRPr="009F69D7" w:rsidRDefault="00A72BC1" w:rsidP="00253724">
      <w:pPr>
        <w:pStyle w:val="Akapitzlist"/>
        <w:numPr>
          <w:ilvl w:val="0"/>
          <w:numId w:val="2"/>
        </w:numPr>
        <w:spacing w:after="0" w:line="240" w:lineRule="auto"/>
        <w:jc w:val="both"/>
        <w:rPr>
          <w:rFonts w:ascii="Candara" w:hAnsi="Candara" w:cstheme="minorHAnsi"/>
          <w:sz w:val="24"/>
          <w:szCs w:val="24"/>
          <w:lang w:val="en-US"/>
        </w:rPr>
      </w:pPr>
      <w:r w:rsidRPr="009F69D7">
        <w:rPr>
          <w:rFonts w:ascii="Candara" w:hAnsi="Candara" w:cstheme="minorHAnsi"/>
          <w:sz w:val="24"/>
          <w:szCs w:val="24"/>
          <w:lang w:val="en-US"/>
        </w:rPr>
        <w:t xml:space="preserve">linguistic worldview – what stereotypes of </w:t>
      </w:r>
      <w:r w:rsidRPr="009F69D7">
        <w:rPr>
          <w:rFonts w:ascii="Candara" w:hAnsi="Candara" w:cstheme="minorHAnsi"/>
          <w:i/>
          <w:iCs/>
          <w:sz w:val="24"/>
          <w:szCs w:val="24"/>
          <w:lang w:val="en-US"/>
        </w:rPr>
        <w:t>friendship</w:t>
      </w:r>
      <w:r w:rsidRPr="009F69D7">
        <w:rPr>
          <w:rFonts w:ascii="Candara" w:hAnsi="Candara" w:cstheme="minorHAnsi"/>
          <w:sz w:val="24"/>
          <w:szCs w:val="24"/>
          <w:lang w:val="en-US"/>
        </w:rPr>
        <w:t xml:space="preserve">, </w:t>
      </w:r>
      <w:r w:rsidRPr="009F69D7">
        <w:rPr>
          <w:rFonts w:ascii="Candara" w:hAnsi="Candara" w:cstheme="minorHAnsi"/>
          <w:i/>
          <w:iCs/>
          <w:sz w:val="24"/>
          <w:szCs w:val="24"/>
          <w:lang w:val="en-US"/>
        </w:rPr>
        <w:t>Englishman</w:t>
      </w:r>
      <w:r w:rsidRPr="009F69D7">
        <w:rPr>
          <w:rFonts w:ascii="Candara" w:hAnsi="Candara" w:cstheme="minorHAnsi"/>
          <w:sz w:val="24"/>
          <w:szCs w:val="24"/>
          <w:lang w:val="en-US"/>
        </w:rPr>
        <w:t xml:space="preserve">, or </w:t>
      </w:r>
      <w:r w:rsidRPr="009F69D7">
        <w:rPr>
          <w:rFonts w:ascii="Candara" w:hAnsi="Candara" w:cstheme="minorHAnsi"/>
          <w:i/>
          <w:iCs/>
          <w:sz w:val="24"/>
          <w:szCs w:val="24"/>
          <w:lang w:val="en-US"/>
        </w:rPr>
        <w:t>doctor</w:t>
      </w:r>
      <w:r w:rsidRPr="009F69D7">
        <w:rPr>
          <w:rFonts w:ascii="Candara" w:hAnsi="Candara" w:cstheme="minorHAnsi"/>
          <w:sz w:val="24"/>
          <w:szCs w:val="24"/>
          <w:lang w:val="en-US"/>
        </w:rPr>
        <w:t xml:space="preserve"> are present in language.</w:t>
      </w:r>
    </w:p>
    <w:p w14:paraId="233406F2" w14:textId="77777777" w:rsidR="00A72BC1" w:rsidRPr="009F69D7" w:rsidRDefault="00A72BC1" w:rsidP="00253724">
      <w:pPr>
        <w:spacing w:after="0" w:line="240" w:lineRule="auto"/>
        <w:jc w:val="both"/>
        <w:rPr>
          <w:rFonts w:ascii="Candara" w:hAnsi="Candara" w:cstheme="minorHAnsi"/>
          <w:sz w:val="24"/>
          <w:szCs w:val="24"/>
          <w:lang w:val="en-US"/>
        </w:rPr>
      </w:pPr>
    </w:p>
    <w:p w14:paraId="57ABC0AF" w14:textId="227747AB" w:rsidR="00A72BC1" w:rsidRPr="009F69D7" w:rsidRDefault="00A72BC1" w:rsidP="00253724">
      <w:pPr>
        <w:spacing w:after="0" w:line="240" w:lineRule="auto"/>
        <w:jc w:val="both"/>
        <w:rPr>
          <w:rFonts w:ascii="Candara" w:hAnsi="Candara" w:cstheme="minorHAnsi"/>
          <w:b/>
          <w:bCs/>
          <w:color w:val="FF0000"/>
          <w:sz w:val="24"/>
          <w:szCs w:val="24"/>
          <w:lang w:val="en-US"/>
        </w:rPr>
      </w:pPr>
    </w:p>
    <w:p w14:paraId="5505408A" w14:textId="77777777" w:rsidR="009F69D7" w:rsidRPr="009F69D7" w:rsidRDefault="009F69D7" w:rsidP="00253724">
      <w:pPr>
        <w:spacing w:after="0" w:line="240" w:lineRule="auto"/>
        <w:jc w:val="both"/>
        <w:rPr>
          <w:rFonts w:ascii="Candara" w:hAnsi="Candara" w:cstheme="minorHAnsi"/>
          <w:b/>
          <w:bCs/>
          <w:color w:val="FF0000"/>
          <w:sz w:val="24"/>
          <w:szCs w:val="24"/>
          <w:lang w:val="en-US"/>
        </w:rPr>
      </w:pPr>
    </w:p>
    <w:p w14:paraId="4AC348A8" w14:textId="40C729C7" w:rsidR="00467465" w:rsidRPr="009F69D7" w:rsidRDefault="00467465" w:rsidP="00253724">
      <w:pPr>
        <w:spacing w:after="0" w:line="240" w:lineRule="auto"/>
        <w:jc w:val="both"/>
        <w:rPr>
          <w:rFonts w:ascii="Candara" w:hAnsi="Candara" w:cstheme="minorHAnsi"/>
          <w:b/>
          <w:bCs/>
          <w:color w:val="FF0000"/>
          <w:sz w:val="24"/>
          <w:szCs w:val="24"/>
        </w:rPr>
      </w:pPr>
    </w:p>
    <w:p w14:paraId="339A7B7B" w14:textId="77777777" w:rsidR="00467465" w:rsidRPr="009F69D7" w:rsidRDefault="00467465" w:rsidP="00253724">
      <w:pPr>
        <w:spacing w:after="0" w:line="240" w:lineRule="auto"/>
        <w:jc w:val="both"/>
        <w:rPr>
          <w:rFonts w:ascii="Candara" w:hAnsi="Candara" w:cstheme="minorHAnsi"/>
          <w:b/>
          <w:bCs/>
          <w:color w:val="FF0000"/>
          <w:sz w:val="24"/>
          <w:szCs w:val="24"/>
        </w:rPr>
      </w:pPr>
    </w:p>
    <w:p w14:paraId="4B0EF2C3" w14:textId="77777777" w:rsidR="009F69D7" w:rsidRPr="009F69D7" w:rsidRDefault="009F69D7" w:rsidP="00253724">
      <w:pPr>
        <w:spacing w:after="0" w:line="240" w:lineRule="auto"/>
        <w:jc w:val="both"/>
        <w:rPr>
          <w:rFonts w:ascii="Candara" w:hAnsi="Candara" w:cstheme="minorHAnsi"/>
          <w:b/>
          <w:bCs/>
          <w:color w:val="FF0000"/>
          <w:sz w:val="24"/>
          <w:szCs w:val="24"/>
          <w:lang w:val="en-US"/>
        </w:rPr>
      </w:pPr>
    </w:p>
    <w:sectPr w:rsidR="009F69D7" w:rsidRPr="009F6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D29"/>
    <w:multiLevelType w:val="hybridMultilevel"/>
    <w:tmpl w:val="128E2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8137EB1"/>
    <w:multiLevelType w:val="hybridMultilevel"/>
    <w:tmpl w:val="47A4F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6154426">
    <w:abstractNumId w:val="1"/>
  </w:num>
  <w:num w:numId="2" w16cid:durableId="333384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373"/>
    <w:rsid w:val="000067CF"/>
    <w:rsid w:val="000A684C"/>
    <w:rsid w:val="0016550A"/>
    <w:rsid w:val="001D2BED"/>
    <w:rsid w:val="00253724"/>
    <w:rsid w:val="0028337A"/>
    <w:rsid w:val="002E2E65"/>
    <w:rsid w:val="00420B49"/>
    <w:rsid w:val="00467465"/>
    <w:rsid w:val="005267FB"/>
    <w:rsid w:val="00574FE5"/>
    <w:rsid w:val="00590E1F"/>
    <w:rsid w:val="0060379A"/>
    <w:rsid w:val="006C2BAE"/>
    <w:rsid w:val="00702373"/>
    <w:rsid w:val="007225CB"/>
    <w:rsid w:val="007C7F59"/>
    <w:rsid w:val="0083737A"/>
    <w:rsid w:val="00856287"/>
    <w:rsid w:val="008933B8"/>
    <w:rsid w:val="009F69D7"/>
    <w:rsid w:val="00A518F9"/>
    <w:rsid w:val="00A72BC1"/>
    <w:rsid w:val="00AC2824"/>
    <w:rsid w:val="00B36C91"/>
    <w:rsid w:val="00BA5E95"/>
    <w:rsid w:val="00CD252A"/>
    <w:rsid w:val="00D31023"/>
    <w:rsid w:val="00F95948"/>
    <w:rsid w:val="00FF1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BF4B"/>
  <w15:chartTrackingRefBased/>
  <w15:docId w15:val="{AA6B1EA4-49C9-4D9C-928B-7CD45B7A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37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518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rtext">
    <w:name w:val="wrtext"/>
    <w:basedOn w:val="Domylnaczcionkaakapitu"/>
    <w:rsid w:val="00A518F9"/>
  </w:style>
  <w:style w:type="paragraph" w:styleId="Bezodstpw">
    <w:name w:val="No Spacing"/>
    <w:uiPriority w:val="1"/>
    <w:qFormat/>
    <w:rsid w:val="006C2BAE"/>
    <w:pPr>
      <w:spacing w:after="0" w:line="240" w:lineRule="auto"/>
      <w:jc w:val="both"/>
    </w:pPr>
    <w:rPr>
      <w:rFonts w:ascii="Times New Roman" w:eastAsiaTheme="minorEastAsia" w:hAnsi="Times New Roman"/>
      <w:sz w:val="24"/>
      <w:szCs w:val="24"/>
      <w:lang w:val="en-GB" w:eastAsia="pl-PL"/>
    </w:rPr>
  </w:style>
  <w:style w:type="paragraph" w:styleId="Akapitzlist">
    <w:name w:val="List Paragraph"/>
    <w:basedOn w:val="Normalny"/>
    <w:uiPriority w:val="34"/>
    <w:qFormat/>
    <w:rsid w:val="007225CB"/>
    <w:pPr>
      <w:spacing w:line="259" w:lineRule="auto"/>
      <w:ind w:left="720"/>
      <w:contextualSpacing/>
    </w:pPr>
  </w:style>
  <w:style w:type="character" w:customStyle="1" w:styleId="jlqj4b">
    <w:name w:val="jlqj4b"/>
    <w:basedOn w:val="Domylnaczcionkaakapitu"/>
    <w:rsid w:val="001D2BED"/>
  </w:style>
  <w:style w:type="paragraph" w:customStyle="1" w:styleId="Standard">
    <w:name w:val="Standard"/>
    <w:rsid w:val="00590E1F"/>
    <w:pPr>
      <w:suppressAutoHyphens/>
      <w:autoSpaceDN w:val="0"/>
      <w:spacing w:after="0" w:line="240" w:lineRule="auto"/>
      <w:textAlignment w:val="baseline"/>
    </w:pPr>
    <w:rPr>
      <w:rFonts w:ascii="Liberation Serif" w:eastAsia="SimSun" w:hAnsi="Liberation Serif"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9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1483</Words>
  <Characters>8903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Cukier</dc:creator>
  <cp:keywords/>
  <dc:description/>
  <cp:lastModifiedBy>Anna Messing</cp:lastModifiedBy>
  <cp:revision>3</cp:revision>
  <dcterms:created xsi:type="dcterms:W3CDTF">2022-10-10T11:13:00Z</dcterms:created>
  <dcterms:modified xsi:type="dcterms:W3CDTF">2022-10-10T11:16:00Z</dcterms:modified>
</cp:coreProperties>
</file>